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5C" w:rsidRPr="006C1F15" w:rsidRDefault="008E095C" w:rsidP="008213A1">
      <w:pPr>
        <w:spacing w:before="480" w:line="276" w:lineRule="auto"/>
        <w:jc w:val="center"/>
        <w:rPr>
          <w:rFonts w:cs="Times New Roman"/>
          <w:b/>
          <w:sz w:val="56"/>
        </w:rPr>
      </w:pPr>
      <w:r w:rsidRPr="006C1F15">
        <w:rPr>
          <w:rFonts w:cs="Times New Roman"/>
          <w:b/>
          <w:sz w:val="56"/>
        </w:rPr>
        <w:t xml:space="preserve">S t </w:t>
      </w:r>
      <w:proofErr w:type="spellStart"/>
      <w:r w:rsidRPr="006C1F15">
        <w:rPr>
          <w:rFonts w:cs="Times New Roman"/>
          <w:b/>
          <w:sz w:val="56"/>
        </w:rPr>
        <w:t>r</w:t>
      </w:r>
      <w:proofErr w:type="spellEnd"/>
      <w:r w:rsidRPr="006C1F15">
        <w:rPr>
          <w:rFonts w:cs="Times New Roman"/>
          <w:b/>
          <w:sz w:val="56"/>
        </w:rPr>
        <w:t xml:space="preserve"> o n a     T y t u ł o w a</w:t>
      </w:r>
    </w:p>
    <w:p w:rsidR="008E095C" w:rsidRPr="006C1F15" w:rsidRDefault="006C1F15" w:rsidP="0040528C">
      <w:pPr>
        <w:rPr>
          <w:sz w:val="36"/>
          <w:szCs w:val="36"/>
        </w:rPr>
      </w:pPr>
      <w:r w:rsidRPr="00CC74DE">
        <w:rPr>
          <w:b/>
          <w:sz w:val="32"/>
          <w:szCs w:val="36"/>
        </w:rPr>
        <w:t xml:space="preserve">Przedmiot </w:t>
      </w:r>
      <w:r w:rsidR="008E095C" w:rsidRPr="00CC74DE">
        <w:rPr>
          <w:b/>
          <w:sz w:val="32"/>
          <w:szCs w:val="36"/>
        </w:rPr>
        <w:t>opracowania:</w:t>
      </w:r>
    </w:p>
    <w:p w:rsidR="006C1F15" w:rsidRPr="00CF554D" w:rsidRDefault="0086046E" w:rsidP="0040528C">
      <w:pPr>
        <w:spacing w:before="120"/>
        <w:jc w:val="center"/>
        <w:rPr>
          <w:b/>
          <w:sz w:val="32"/>
        </w:rPr>
      </w:pPr>
      <w:r>
        <w:rPr>
          <w:b/>
          <w:sz w:val="28"/>
        </w:rPr>
        <w:t>Projekt przebudowy</w:t>
      </w:r>
      <w:r w:rsidR="00CF554D" w:rsidRPr="00CF554D">
        <w:rPr>
          <w:b/>
          <w:sz w:val="28"/>
        </w:rPr>
        <w:t xml:space="preserve"> drogi gminnej na dz. Nr </w:t>
      </w:r>
      <w:r w:rsidR="00461ABD">
        <w:rPr>
          <w:b/>
          <w:sz w:val="28"/>
        </w:rPr>
        <w:t>45/53 i 45/57 w ramach</w:t>
      </w:r>
      <w:r w:rsidR="00A21D3C">
        <w:rPr>
          <w:b/>
          <w:sz w:val="28"/>
        </w:rPr>
        <w:t>: „Inwestycja w drogi lokalne zapewniająca</w:t>
      </w:r>
      <w:r w:rsidR="00461ABD">
        <w:rPr>
          <w:b/>
          <w:sz w:val="28"/>
        </w:rPr>
        <w:t xml:space="preserve"> konieczne połączenie z terenem inwestycyjnym w miejscowości Choceń</w:t>
      </w:r>
    </w:p>
    <w:p w:rsidR="008E095C" w:rsidRDefault="008E095C" w:rsidP="00C3520E">
      <w:pPr>
        <w:spacing w:before="120" w:line="276" w:lineRule="auto"/>
      </w:pPr>
      <w:r w:rsidRPr="00CC74DE">
        <w:rPr>
          <w:b/>
          <w:sz w:val="32"/>
          <w:szCs w:val="36"/>
        </w:rPr>
        <w:t>Inwestor:</w:t>
      </w:r>
      <w:r w:rsidR="0054784F">
        <w:tab/>
      </w:r>
      <w:r w:rsidR="0054784F">
        <w:tab/>
      </w:r>
      <w:r w:rsidR="00CC74DE">
        <w:t>Gmina Choceń</w:t>
      </w:r>
      <w:r w:rsidR="0054784F">
        <w:t xml:space="preserve">, </w:t>
      </w:r>
    </w:p>
    <w:p w:rsidR="0054784F" w:rsidRPr="006C1F15" w:rsidRDefault="00CC74DE" w:rsidP="0054784F">
      <w:pPr>
        <w:spacing w:line="276" w:lineRule="auto"/>
        <w:ind w:left="2127" w:firstLine="709"/>
      </w:pPr>
      <w:r>
        <w:t xml:space="preserve">ul. Sikorskiego 4, 87-850 Choceń </w:t>
      </w:r>
    </w:p>
    <w:p w:rsidR="008E095C" w:rsidRPr="0054784F" w:rsidRDefault="008E095C" w:rsidP="00510B08">
      <w:pPr>
        <w:spacing w:before="240" w:line="240" w:lineRule="auto"/>
        <w:rPr>
          <w:b/>
          <w:szCs w:val="24"/>
        </w:rPr>
      </w:pPr>
      <w:r w:rsidRPr="00CC74DE">
        <w:rPr>
          <w:b/>
          <w:sz w:val="32"/>
          <w:szCs w:val="36"/>
        </w:rPr>
        <w:t>Działk</w:t>
      </w:r>
      <w:r w:rsidR="0054784F" w:rsidRPr="00CC74DE">
        <w:rPr>
          <w:b/>
          <w:sz w:val="32"/>
          <w:szCs w:val="36"/>
        </w:rPr>
        <w:t>a</w:t>
      </w:r>
      <w:r w:rsidRPr="00CC74DE">
        <w:rPr>
          <w:b/>
          <w:sz w:val="32"/>
          <w:szCs w:val="36"/>
        </w:rPr>
        <w:t>:</w:t>
      </w:r>
      <w:r w:rsidRPr="006C1F15">
        <w:rPr>
          <w:b/>
          <w:sz w:val="40"/>
        </w:rPr>
        <w:t xml:space="preserve"> </w:t>
      </w:r>
      <w:r w:rsidR="0054784F">
        <w:rPr>
          <w:b/>
          <w:sz w:val="40"/>
        </w:rPr>
        <w:tab/>
      </w:r>
      <w:r w:rsidR="0054784F">
        <w:rPr>
          <w:b/>
          <w:sz w:val="40"/>
        </w:rPr>
        <w:tab/>
      </w:r>
      <w:r w:rsidRPr="0054784F">
        <w:rPr>
          <w:b/>
          <w:szCs w:val="24"/>
        </w:rPr>
        <w:t xml:space="preserve">Nr </w:t>
      </w:r>
      <w:r w:rsidR="00CF554D">
        <w:rPr>
          <w:b/>
          <w:szCs w:val="24"/>
        </w:rPr>
        <w:t>45/</w:t>
      </w:r>
      <w:r w:rsidR="00D979BD">
        <w:rPr>
          <w:b/>
          <w:szCs w:val="24"/>
        </w:rPr>
        <w:t>53</w:t>
      </w:r>
      <w:r w:rsidR="00CF554D">
        <w:rPr>
          <w:b/>
          <w:szCs w:val="24"/>
        </w:rPr>
        <w:t>, 45/</w:t>
      </w:r>
      <w:r w:rsidR="00D979BD">
        <w:rPr>
          <w:b/>
          <w:szCs w:val="24"/>
        </w:rPr>
        <w:t>57</w:t>
      </w:r>
      <w:r w:rsidR="00CF554D">
        <w:rPr>
          <w:b/>
          <w:szCs w:val="24"/>
        </w:rPr>
        <w:t>,</w:t>
      </w:r>
    </w:p>
    <w:p w:rsidR="008E095C" w:rsidRPr="00CF554D" w:rsidRDefault="0054784F" w:rsidP="0054784F">
      <w:pPr>
        <w:spacing w:line="240" w:lineRule="auto"/>
        <w:ind w:left="2127" w:firstLine="709"/>
        <w:rPr>
          <w:b/>
          <w:szCs w:val="24"/>
        </w:rPr>
      </w:pPr>
      <w:r w:rsidRPr="0054784F">
        <w:rPr>
          <w:b/>
          <w:szCs w:val="24"/>
        </w:rPr>
        <w:t xml:space="preserve">- Obręb: </w:t>
      </w:r>
      <w:r w:rsidR="00CF554D">
        <w:rPr>
          <w:b/>
          <w:szCs w:val="24"/>
        </w:rPr>
        <w:t>0005 Choceń,</w:t>
      </w:r>
    </w:p>
    <w:p w:rsidR="008E095C" w:rsidRPr="0054784F" w:rsidRDefault="008E095C" w:rsidP="0054784F">
      <w:pPr>
        <w:spacing w:line="240" w:lineRule="auto"/>
        <w:ind w:left="2127" w:firstLine="709"/>
        <w:rPr>
          <w:b/>
          <w:szCs w:val="24"/>
        </w:rPr>
      </w:pPr>
      <w:r w:rsidRPr="00CF554D">
        <w:rPr>
          <w:b/>
          <w:szCs w:val="24"/>
        </w:rPr>
        <w:t xml:space="preserve">- </w:t>
      </w:r>
      <w:r w:rsidR="0054784F" w:rsidRPr="00CF554D">
        <w:rPr>
          <w:b/>
          <w:szCs w:val="24"/>
        </w:rPr>
        <w:t xml:space="preserve">Jednostka Ewidencyjna: </w:t>
      </w:r>
      <w:r w:rsidR="00CF554D">
        <w:rPr>
          <w:b/>
          <w:szCs w:val="24"/>
        </w:rPr>
        <w:t>041805_2 Choceń.</w:t>
      </w:r>
    </w:p>
    <w:p w:rsidR="008E095C" w:rsidRPr="00CC74DE" w:rsidRDefault="008E095C" w:rsidP="00C3520E">
      <w:pPr>
        <w:spacing w:before="120"/>
        <w:rPr>
          <w:sz w:val="32"/>
          <w:szCs w:val="36"/>
        </w:rPr>
      </w:pPr>
      <w:r w:rsidRPr="00CC74DE">
        <w:rPr>
          <w:b/>
          <w:sz w:val="32"/>
          <w:szCs w:val="36"/>
        </w:rPr>
        <w:t>Znak i data zamówienia:</w:t>
      </w:r>
    </w:p>
    <w:p w:rsidR="008E095C" w:rsidRDefault="008E095C" w:rsidP="00CC74DE">
      <w:pPr>
        <w:ind w:left="1418" w:firstLine="1417"/>
      </w:pPr>
      <w:r w:rsidRPr="006C1F15">
        <w:t>Umowa</w:t>
      </w:r>
      <w:r w:rsidR="0040528C">
        <w:t xml:space="preserve"> </w:t>
      </w:r>
      <w:r w:rsidRPr="006C1F15">
        <w:t xml:space="preserve">nr </w:t>
      </w:r>
      <w:r w:rsidR="00CC74DE">
        <w:t>2</w:t>
      </w:r>
      <w:r w:rsidR="00CF554D">
        <w:t>4</w:t>
      </w:r>
      <w:r w:rsidR="00CC74DE">
        <w:t>/2016</w:t>
      </w:r>
      <w:r w:rsidRPr="006C1F15">
        <w:t xml:space="preserve"> z dnia </w:t>
      </w:r>
      <w:r w:rsidR="00CC74DE">
        <w:t>15</w:t>
      </w:r>
      <w:r w:rsidRPr="006C1F15">
        <w:t xml:space="preserve"> </w:t>
      </w:r>
      <w:r w:rsidR="00CC74DE">
        <w:t>czerwca</w:t>
      </w:r>
      <w:r w:rsidRPr="006C1F15">
        <w:t xml:space="preserve"> 2016r.</w:t>
      </w:r>
    </w:p>
    <w:p w:rsidR="00CC74DE" w:rsidRPr="000C1989" w:rsidRDefault="00CC74DE" w:rsidP="00CC74DE">
      <w:pPr>
        <w:tabs>
          <w:tab w:val="left" w:pos="2552"/>
        </w:tabs>
        <w:spacing w:before="240"/>
        <w:ind w:left="426" w:firstLine="0"/>
        <w:jc w:val="left"/>
        <w:rPr>
          <w:b/>
          <w:sz w:val="22"/>
        </w:rPr>
      </w:pPr>
      <w:r w:rsidRPr="000C1989">
        <w:rPr>
          <w:b/>
          <w:sz w:val="32"/>
        </w:rPr>
        <w:t>Kategoria obiektu:</w:t>
      </w:r>
    </w:p>
    <w:p w:rsidR="00CC74DE" w:rsidRDefault="00CC74DE" w:rsidP="00CC74DE">
      <w:pPr>
        <w:tabs>
          <w:tab w:val="left" w:pos="2835"/>
        </w:tabs>
        <w:ind w:left="426" w:firstLine="0"/>
        <w:jc w:val="left"/>
        <w:rPr>
          <w:sz w:val="20"/>
          <w:szCs w:val="20"/>
        </w:rPr>
      </w:pPr>
      <w:r>
        <w:tab/>
        <w:t>XXV – Drogi i kolejowe drogi szynowe</w:t>
      </w:r>
    </w:p>
    <w:p w:rsidR="00CC74DE" w:rsidRPr="006C1F15" w:rsidRDefault="00CC74DE" w:rsidP="00C3520E">
      <w:pPr>
        <w:ind w:left="709" w:firstLine="709"/>
        <w:jc w:val="center"/>
      </w:pPr>
    </w:p>
    <w:p w:rsidR="008E095C" w:rsidRPr="00CC74DE" w:rsidRDefault="008E095C" w:rsidP="008213A1">
      <w:pPr>
        <w:rPr>
          <w:b/>
          <w:sz w:val="32"/>
          <w:szCs w:val="36"/>
        </w:rPr>
      </w:pPr>
      <w:r w:rsidRPr="00CC74DE">
        <w:rPr>
          <w:b/>
          <w:sz w:val="32"/>
          <w:szCs w:val="36"/>
        </w:rPr>
        <w:t>Zawartość:</w:t>
      </w:r>
    </w:p>
    <w:p w:rsidR="008E095C" w:rsidRPr="0040528C" w:rsidRDefault="00E17C60" w:rsidP="0040528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 </w:t>
      </w:r>
      <w:proofErr w:type="spellStart"/>
      <w:r>
        <w:rPr>
          <w:b/>
          <w:sz w:val="40"/>
          <w:szCs w:val="40"/>
        </w:rPr>
        <w:t>r</w:t>
      </w:r>
      <w:proofErr w:type="spellEnd"/>
      <w:r>
        <w:rPr>
          <w:b/>
          <w:sz w:val="40"/>
          <w:szCs w:val="40"/>
        </w:rPr>
        <w:t xml:space="preserve"> o j e k t    b u d o w l a n y</w:t>
      </w:r>
    </w:p>
    <w:tbl>
      <w:tblPr>
        <w:tblW w:w="10488" w:type="dxa"/>
        <w:jc w:val="center"/>
        <w:tblInd w:w="20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81"/>
        <w:gridCol w:w="3894"/>
        <w:gridCol w:w="1878"/>
        <w:gridCol w:w="2135"/>
      </w:tblGrid>
      <w:tr w:rsidR="00DB0362" w:rsidRPr="006C1F15" w:rsidTr="009D12CF">
        <w:trPr>
          <w:cantSplit/>
          <w:trHeight w:val="529"/>
          <w:jc w:val="center"/>
        </w:trPr>
        <w:tc>
          <w:tcPr>
            <w:tcW w:w="2581" w:type="dxa"/>
            <w:vAlign w:val="center"/>
          </w:tcPr>
          <w:p w:rsidR="00DB0362" w:rsidRPr="006C1F15" w:rsidRDefault="000C72AC" w:rsidP="00DB0362">
            <w:pPr>
              <w:spacing w:line="240" w:lineRule="auto"/>
              <w:ind w:firstLine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Realizacja</w:t>
            </w:r>
          </w:p>
        </w:tc>
        <w:tc>
          <w:tcPr>
            <w:tcW w:w="3894" w:type="dxa"/>
            <w:vAlign w:val="center"/>
          </w:tcPr>
          <w:p w:rsidR="00DB0362" w:rsidRPr="0040528C" w:rsidRDefault="00DB0362" w:rsidP="0040528C">
            <w:pPr>
              <w:spacing w:line="240" w:lineRule="auto"/>
              <w:jc w:val="center"/>
              <w:rPr>
                <w:b/>
              </w:rPr>
            </w:pPr>
            <w:r w:rsidRPr="000C72AC">
              <w:rPr>
                <w:b/>
                <w:sz w:val="32"/>
              </w:rPr>
              <w:t>Imię i nazwisko</w:t>
            </w:r>
          </w:p>
        </w:tc>
        <w:tc>
          <w:tcPr>
            <w:tcW w:w="1878" w:type="dxa"/>
            <w:vAlign w:val="center"/>
          </w:tcPr>
          <w:p w:rsidR="00DB0362" w:rsidRPr="000C72AC" w:rsidRDefault="00DB0362" w:rsidP="00DB0362">
            <w:pPr>
              <w:spacing w:line="240" w:lineRule="auto"/>
              <w:ind w:firstLine="0"/>
              <w:jc w:val="center"/>
              <w:rPr>
                <w:b/>
                <w:sz w:val="32"/>
              </w:rPr>
            </w:pPr>
            <w:r w:rsidRPr="000C72AC">
              <w:rPr>
                <w:b/>
                <w:sz w:val="32"/>
              </w:rPr>
              <w:t>Data</w:t>
            </w:r>
          </w:p>
        </w:tc>
        <w:tc>
          <w:tcPr>
            <w:tcW w:w="2135" w:type="dxa"/>
            <w:vAlign w:val="center"/>
          </w:tcPr>
          <w:p w:rsidR="00DB0362" w:rsidRPr="000C72AC" w:rsidRDefault="00DB0362" w:rsidP="00DB0362">
            <w:pPr>
              <w:spacing w:line="240" w:lineRule="auto"/>
              <w:ind w:hanging="5"/>
              <w:jc w:val="center"/>
              <w:rPr>
                <w:b/>
                <w:sz w:val="32"/>
              </w:rPr>
            </w:pPr>
            <w:r w:rsidRPr="000C72AC">
              <w:rPr>
                <w:b/>
                <w:sz w:val="32"/>
              </w:rPr>
              <w:t>Podpis</w:t>
            </w:r>
          </w:p>
        </w:tc>
      </w:tr>
      <w:tr w:rsidR="00DB0362" w:rsidRPr="006C1F15" w:rsidTr="009D12CF">
        <w:trPr>
          <w:cantSplit/>
          <w:trHeight w:val="529"/>
          <w:jc w:val="center"/>
        </w:trPr>
        <w:tc>
          <w:tcPr>
            <w:tcW w:w="2581" w:type="dxa"/>
            <w:vAlign w:val="center"/>
          </w:tcPr>
          <w:p w:rsidR="00DB0362" w:rsidRPr="0040528C" w:rsidRDefault="000C72AC" w:rsidP="006B08DD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  <w:lang w:val="de-DE"/>
              </w:rPr>
            </w:pPr>
            <w:r w:rsidRPr="008213A1">
              <w:rPr>
                <w:b/>
                <w:sz w:val="32"/>
                <w:szCs w:val="36"/>
                <w:lang w:val="de-DE"/>
              </w:rPr>
              <w:t>Projektant</w:t>
            </w:r>
            <w:r w:rsidR="008213A1">
              <w:rPr>
                <w:b/>
                <w:sz w:val="36"/>
                <w:szCs w:val="36"/>
                <w:lang w:val="de-DE"/>
              </w:rPr>
              <w:t xml:space="preserve"> </w:t>
            </w:r>
            <w:proofErr w:type="spellStart"/>
            <w:r w:rsidR="008213A1" w:rsidRPr="008213A1">
              <w:rPr>
                <w:b/>
                <w:sz w:val="32"/>
                <w:szCs w:val="36"/>
                <w:lang w:val="de-DE"/>
              </w:rPr>
              <w:t>branży</w:t>
            </w:r>
            <w:proofErr w:type="spellEnd"/>
            <w:r w:rsidR="008213A1" w:rsidRPr="008213A1">
              <w:rPr>
                <w:b/>
                <w:sz w:val="32"/>
                <w:szCs w:val="36"/>
                <w:lang w:val="de-DE"/>
              </w:rPr>
              <w:t xml:space="preserve"> </w:t>
            </w:r>
            <w:proofErr w:type="spellStart"/>
            <w:r w:rsidR="008213A1" w:rsidRPr="008213A1">
              <w:rPr>
                <w:b/>
                <w:sz w:val="32"/>
                <w:szCs w:val="36"/>
                <w:lang w:val="de-DE"/>
              </w:rPr>
              <w:t>drogowej</w:t>
            </w:r>
            <w:proofErr w:type="spellEnd"/>
          </w:p>
        </w:tc>
        <w:tc>
          <w:tcPr>
            <w:tcW w:w="3894" w:type="dxa"/>
            <w:vAlign w:val="center"/>
          </w:tcPr>
          <w:p w:rsidR="00DB0362" w:rsidRPr="006C1F15" w:rsidRDefault="00DB0362" w:rsidP="00DB0362">
            <w:pPr>
              <w:spacing w:line="240" w:lineRule="auto"/>
              <w:ind w:firstLine="0"/>
              <w:jc w:val="center"/>
              <w:rPr>
                <w:b/>
              </w:rPr>
            </w:pPr>
            <w:r w:rsidRPr="0040528C">
              <w:rPr>
                <w:b/>
              </w:rPr>
              <w:t>inż. Wojciech</w:t>
            </w:r>
            <w:r>
              <w:rPr>
                <w:b/>
              </w:rPr>
              <w:t xml:space="preserve"> </w:t>
            </w:r>
            <w:r w:rsidR="00F80967">
              <w:rPr>
                <w:b/>
              </w:rPr>
              <w:t>KLATECK</w:t>
            </w:r>
            <w:r w:rsidRPr="006C1F15">
              <w:rPr>
                <w:b/>
              </w:rPr>
              <w:t>I</w:t>
            </w:r>
          </w:p>
          <w:p w:rsidR="00DB0362" w:rsidRPr="006C1F15" w:rsidRDefault="00DB0362" w:rsidP="0040528C">
            <w:pPr>
              <w:spacing w:line="240" w:lineRule="auto"/>
              <w:ind w:firstLine="0"/>
              <w:jc w:val="center"/>
            </w:pPr>
            <w:r w:rsidRPr="008213A1">
              <w:rPr>
                <w:sz w:val="20"/>
                <w:szCs w:val="20"/>
              </w:rPr>
              <w:t>UPRAWNIENIA</w:t>
            </w:r>
            <w:r w:rsidR="008213A1" w:rsidRPr="008213A1">
              <w:rPr>
                <w:sz w:val="20"/>
                <w:szCs w:val="20"/>
              </w:rPr>
              <w:t xml:space="preserve"> </w:t>
            </w:r>
            <w:r w:rsidRPr="008213A1">
              <w:rPr>
                <w:sz w:val="20"/>
                <w:szCs w:val="20"/>
              </w:rPr>
              <w:t>Nr</w:t>
            </w:r>
            <w:r w:rsidR="008213A1">
              <w:rPr>
                <w:sz w:val="20"/>
                <w:szCs w:val="20"/>
              </w:rPr>
              <w:t xml:space="preserve">: </w:t>
            </w:r>
            <w:r w:rsidRPr="006C1F15">
              <w:rPr>
                <w:sz w:val="16"/>
              </w:rPr>
              <w:t xml:space="preserve"> </w:t>
            </w:r>
            <w:r w:rsidRPr="00DB0362">
              <w:rPr>
                <w:b/>
              </w:rPr>
              <w:t>KUP/0031/POOD/05</w:t>
            </w:r>
          </w:p>
          <w:p w:rsidR="006B08DD" w:rsidRPr="0040528C" w:rsidRDefault="006B08DD" w:rsidP="006B08DD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Projektowanie bez ograniczeń w specjalności drogowej</w:t>
            </w:r>
          </w:p>
          <w:p w:rsidR="00DB0362" w:rsidRPr="0040528C" w:rsidRDefault="00DB0362" w:rsidP="0040528C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40528C">
              <w:rPr>
                <w:b/>
                <w:sz w:val="18"/>
                <w:szCs w:val="18"/>
              </w:rPr>
              <w:t>Ewidencja Kujawsko-Pomorskiej Okręgowej Izby Inżynierskiej</w:t>
            </w:r>
          </w:p>
          <w:p w:rsidR="00DB0362" w:rsidRPr="006C1F15" w:rsidRDefault="00DB0362" w:rsidP="0040528C">
            <w:pPr>
              <w:spacing w:line="240" w:lineRule="auto"/>
              <w:ind w:firstLine="0"/>
              <w:jc w:val="center"/>
              <w:rPr>
                <w:b/>
              </w:rPr>
            </w:pPr>
            <w:r w:rsidRPr="00DB0362">
              <w:rPr>
                <w:b/>
                <w:sz w:val="18"/>
              </w:rPr>
              <w:t xml:space="preserve">nr </w:t>
            </w:r>
            <w:r w:rsidRPr="006C1F15">
              <w:rPr>
                <w:b/>
              </w:rPr>
              <w:t>KUP/BD/1024/01</w:t>
            </w:r>
          </w:p>
        </w:tc>
        <w:tc>
          <w:tcPr>
            <w:tcW w:w="1878" w:type="dxa"/>
            <w:vAlign w:val="center"/>
          </w:tcPr>
          <w:p w:rsidR="00DB0362" w:rsidRPr="006C1F15" w:rsidRDefault="003F3911" w:rsidP="006B08DD">
            <w:pPr>
              <w:spacing w:line="240" w:lineRule="auto"/>
              <w:ind w:firstLine="0"/>
              <w:jc w:val="center"/>
            </w:pPr>
            <w:r>
              <w:t>29</w:t>
            </w:r>
            <w:r w:rsidR="000C72AC">
              <w:t>/</w:t>
            </w:r>
            <w:r w:rsidR="00DB0362" w:rsidRPr="006C1F15">
              <w:t>0</w:t>
            </w:r>
            <w:r w:rsidR="006B08DD">
              <w:t>8</w:t>
            </w:r>
            <w:r w:rsidR="00DB0362" w:rsidRPr="006C1F15">
              <w:t>/2016r.</w:t>
            </w:r>
          </w:p>
        </w:tc>
        <w:tc>
          <w:tcPr>
            <w:tcW w:w="2135" w:type="dxa"/>
            <w:vAlign w:val="center"/>
          </w:tcPr>
          <w:p w:rsidR="00DB0362" w:rsidRPr="006C1F15" w:rsidRDefault="00DB0362" w:rsidP="008213A1">
            <w:pPr>
              <w:spacing w:line="240" w:lineRule="auto"/>
              <w:ind w:firstLine="0"/>
              <w:jc w:val="center"/>
            </w:pPr>
          </w:p>
        </w:tc>
      </w:tr>
      <w:tr w:rsidR="008213A1" w:rsidRPr="006C1F15" w:rsidTr="009D12CF">
        <w:trPr>
          <w:cantSplit/>
          <w:trHeight w:val="856"/>
          <w:jc w:val="center"/>
        </w:trPr>
        <w:tc>
          <w:tcPr>
            <w:tcW w:w="2581" w:type="dxa"/>
            <w:vAlign w:val="center"/>
          </w:tcPr>
          <w:p w:rsidR="008213A1" w:rsidRPr="008213A1" w:rsidRDefault="008213A1" w:rsidP="006B08DD">
            <w:pPr>
              <w:spacing w:line="240" w:lineRule="auto"/>
              <w:ind w:firstLine="0"/>
              <w:jc w:val="center"/>
              <w:rPr>
                <w:b/>
                <w:sz w:val="32"/>
                <w:szCs w:val="36"/>
                <w:lang w:val="de-DE"/>
              </w:rPr>
            </w:pPr>
            <w:proofErr w:type="spellStart"/>
            <w:r>
              <w:rPr>
                <w:b/>
                <w:sz w:val="32"/>
                <w:szCs w:val="36"/>
                <w:lang w:val="de-DE"/>
              </w:rPr>
              <w:t>Opracowali</w:t>
            </w:r>
            <w:proofErr w:type="spellEnd"/>
          </w:p>
        </w:tc>
        <w:tc>
          <w:tcPr>
            <w:tcW w:w="3894" w:type="dxa"/>
            <w:vAlign w:val="center"/>
          </w:tcPr>
          <w:p w:rsidR="008213A1" w:rsidRPr="00D648AF" w:rsidRDefault="008213A1" w:rsidP="008213A1">
            <w:pPr>
              <w:ind w:firstLine="0"/>
              <w:jc w:val="center"/>
              <w:rPr>
                <w:b/>
                <w:lang w:val="de-DE"/>
              </w:rPr>
            </w:pPr>
            <w:proofErr w:type="spellStart"/>
            <w:r w:rsidRPr="00D648AF">
              <w:rPr>
                <w:b/>
                <w:sz w:val="22"/>
                <w:lang w:val="de-DE"/>
              </w:rPr>
              <w:t>mgr</w:t>
            </w:r>
            <w:proofErr w:type="spellEnd"/>
            <w:r w:rsidRPr="00D648AF">
              <w:rPr>
                <w:b/>
                <w:sz w:val="22"/>
                <w:lang w:val="de-DE"/>
              </w:rPr>
              <w:t xml:space="preserve"> </w:t>
            </w:r>
            <w:proofErr w:type="spellStart"/>
            <w:r w:rsidRPr="00D648AF">
              <w:rPr>
                <w:b/>
                <w:sz w:val="22"/>
                <w:lang w:val="de-DE"/>
              </w:rPr>
              <w:t>inż</w:t>
            </w:r>
            <w:proofErr w:type="spellEnd"/>
            <w:r w:rsidRPr="00D648AF">
              <w:rPr>
                <w:b/>
                <w:sz w:val="22"/>
                <w:lang w:val="de-DE"/>
              </w:rPr>
              <w:t xml:space="preserve">. </w:t>
            </w:r>
            <w:r w:rsidR="003F3911" w:rsidRPr="00D648AF">
              <w:rPr>
                <w:b/>
                <w:sz w:val="22"/>
                <w:lang w:val="de-DE"/>
              </w:rPr>
              <w:t>Paulina</w:t>
            </w:r>
            <w:r w:rsidRPr="00D648AF">
              <w:rPr>
                <w:b/>
                <w:sz w:val="22"/>
                <w:lang w:val="de-DE"/>
              </w:rPr>
              <w:t xml:space="preserve"> </w:t>
            </w:r>
            <w:r w:rsidR="003F3911" w:rsidRPr="00D648AF">
              <w:rPr>
                <w:b/>
                <w:sz w:val="22"/>
                <w:lang w:val="de-DE"/>
              </w:rPr>
              <w:t>MRÓZ</w:t>
            </w:r>
          </w:p>
          <w:p w:rsidR="008213A1" w:rsidRDefault="008213A1" w:rsidP="008213A1">
            <w:pPr>
              <w:spacing w:line="240" w:lineRule="auto"/>
              <w:ind w:firstLine="0"/>
              <w:jc w:val="center"/>
              <w:rPr>
                <w:b/>
              </w:rPr>
            </w:pPr>
            <w:proofErr w:type="spellStart"/>
            <w:r w:rsidRPr="00D648AF">
              <w:rPr>
                <w:b/>
                <w:sz w:val="22"/>
                <w:lang w:val="de-DE"/>
              </w:rPr>
              <w:t>mgr</w:t>
            </w:r>
            <w:proofErr w:type="spellEnd"/>
            <w:r w:rsidRPr="00D648AF">
              <w:rPr>
                <w:b/>
                <w:sz w:val="22"/>
                <w:lang w:val="de-DE"/>
              </w:rPr>
              <w:t xml:space="preserve"> </w:t>
            </w:r>
            <w:proofErr w:type="spellStart"/>
            <w:r w:rsidRPr="00D648AF">
              <w:rPr>
                <w:b/>
                <w:sz w:val="22"/>
                <w:lang w:val="de-DE"/>
              </w:rPr>
              <w:t>inż</w:t>
            </w:r>
            <w:proofErr w:type="spellEnd"/>
            <w:r w:rsidRPr="00D648AF">
              <w:rPr>
                <w:b/>
                <w:sz w:val="22"/>
                <w:lang w:val="de-DE"/>
              </w:rPr>
              <w:t xml:space="preserve">. </w:t>
            </w:r>
            <w:r>
              <w:rPr>
                <w:b/>
                <w:sz w:val="22"/>
              </w:rPr>
              <w:t xml:space="preserve">Maciej </w:t>
            </w:r>
            <w:r w:rsidR="00D052EA">
              <w:rPr>
                <w:b/>
                <w:sz w:val="22"/>
              </w:rPr>
              <w:t>BARTZ</w:t>
            </w:r>
          </w:p>
        </w:tc>
        <w:tc>
          <w:tcPr>
            <w:tcW w:w="1878" w:type="dxa"/>
            <w:vAlign w:val="center"/>
          </w:tcPr>
          <w:p w:rsidR="008213A1" w:rsidRPr="006C1F15" w:rsidRDefault="003F3911" w:rsidP="006B08DD">
            <w:pPr>
              <w:spacing w:line="240" w:lineRule="auto"/>
              <w:ind w:firstLine="0"/>
              <w:jc w:val="center"/>
            </w:pPr>
            <w:r>
              <w:t>29</w:t>
            </w:r>
            <w:r w:rsidR="008213A1">
              <w:t>/</w:t>
            </w:r>
            <w:r w:rsidR="008213A1" w:rsidRPr="006C1F15">
              <w:t>0</w:t>
            </w:r>
            <w:r w:rsidR="006B08DD">
              <w:t>8</w:t>
            </w:r>
            <w:r w:rsidR="008213A1" w:rsidRPr="006C1F15">
              <w:t>/2016r.</w:t>
            </w:r>
          </w:p>
        </w:tc>
        <w:tc>
          <w:tcPr>
            <w:tcW w:w="2135" w:type="dxa"/>
            <w:vAlign w:val="center"/>
          </w:tcPr>
          <w:p w:rsidR="008213A1" w:rsidRPr="006C1F15" w:rsidRDefault="008213A1" w:rsidP="000C72AC">
            <w:pPr>
              <w:spacing w:line="240" w:lineRule="auto"/>
              <w:ind w:firstLine="0"/>
              <w:jc w:val="center"/>
            </w:pPr>
          </w:p>
        </w:tc>
      </w:tr>
    </w:tbl>
    <w:p w:rsidR="0012585F" w:rsidRDefault="0012585F" w:rsidP="00E10CA0">
      <w:pPr>
        <w:tabs>
          <w:tab w:val="left" w:pos="2552"/>
        </w:tabs>
        <w:ind w:firstLine="0"/>
        <w:rPr>
          <w:szCs w:val="24"/>
        </w:rPr>
        <w:sectPr w:rsidR="0012585F" w:rsidSect="006C1F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id w:val="8807555"/>
        <w:docPartObj>
          <w:docPartGallery w:val="Table of Contents"/>
          <w:docPartUnique/>
        </w:docPartObj>
      </w:sdtPr>
      <w:sdtContent>
        <w:p w:rsidR="00F36813" w:rsidRPr="009D0C6C" w:rsidRDefault="00F36813" w:rsidP="00506838">
          <w:pPr>
            <w:pStyle w:val="Nagwekspisutreci"/>
            <w:rPr>
              <w:sz w:val="22"/>
            </w:rPr>
          </w:pPr>
          <w:r w:rsidRPr="00CB3A6A">
            <w:t>Spis treści</w:t>
          </w:r>
        </w:p>
        <w:p w:rsidR="00F36813" w:rsidRPr="009D0C6C" w:rsidRDefault="00F36813" w:rsidP="00F36813">
          <w:pPr>
            <w:pStyle w:val="Spistreci1"/>
            <w:spacing w:line="360" w:lineRule="auto"/>
          </w:pPr>
          <w:r w:rsidRPr="009D0C6C">
            <w:t>Strona tytułowa</w:t>
          </w:r>
          <w:r w:rsidRPr="009D0C6C">
            <w:ptab w:relativeTo="margin" w:alignment="right" w:leader="dot"/>
          </w:r>
          <w:r w:rsidRPr="009D0C6C">
            <w:t>1</w:t>
          </w:r>
        </w:p>
        <w:p w:rsidR="00F36813" w:rsidRPr="009D0C6C" w:rsidRDefault="00F36813" w:rsidP="00F36813">
          <w:pPr>
            <w:pStyle w:val="Spistreci1"/>
            <w:spacing w:line="360" w:lineRule="auto"/>
          </w:pPr>
          <w:r w:rsidRPr="009D0C6C">
            <w:t>Spis treści</w:t>
          </w:r>
          <w:r w:rsidRPr="009D0C6C">
            <w:ptab w:relativeTo="margin" w:alignment="right" w:leader="dot"/>
          </w:r>
          <w:r w:rsidRPr="009D0C6C">
            <w:t>2</w:t>
          </w:r>
        </w:p>
        <w:p w:rsidR="00F36813" w:rsidRPr="009D0C6C" w:rsidRDefault="00F36813" w:rsidP="00F36813">
          <w:pPr>
            <w:pStyle w:val="Spistreci1"/>
            <w:spacing w:line="360" w:lineRule="auto"/>
          </w:pPr>
          <w:r w:rsidRPr="009D0C6C">
            <w:t>Oświadczenia projektant</w:t>
          </w:r>
          <w:r>
            <w:t>a</w:t>
          </w:r>
          <w:r w:rsidRPr="009D0C6C">
            <w:t xml:space="preserve"> o kompletności projektu</w:t>
          </w:r>
          <w:r w:rsidRPr="009D0C6C">
            <w:ptab w:relativeTo="margin" w:alignment="right" w:leader="dot"/>
          </w:r>
          <w:r w:rsidRPr="009D0C6C">
            <w:t>3</w:t>
          </w:r>
        </w:p>
        <w:p w:rsidR="00F36813" w:rsidRPr="009D0C6C" w:rsidRDefault="00F36813" w:rsidP="00F36813">
          <w:pPr>
            <w:pStyle w:val="Spistreci1"/>
            <w:spacing w:line="360" w:lineRule="auto"/>
          </w:pPr>
          <w:r w:rsidRPr="009D0C6C">
            <w:t>Decyzja o stwierdzeniu przygotowania zawodowego projektanta nr KUP/0031/POOD/05 z dnia 01.06.2005r</w:t>
          </w:r>
          <w:r>
            <w:t xml:space="preserve">. </w:t>
          </w:r>
          <w:r w:rsidRPr="009D0C6C">
            <w:t>.</w:t>
          </w:r>
          <w:r w:rsidRPr="009D0C6C">
            <w:ptab w:relativeTo="margin" w:alignment="right" w:leader="dot"/>
          </w:r>
          <w:r>
            <w:t>4</w:t>
          </w:r>
        </w:p>
        <w:p w:rsidR="00F36813" w:rsidRDefault="00F36813" w:rsidP="00F36813">
          <w:pPr>
            <w:pStyle w:val="Spistreci1"/>
            <w:spacing w:line="360" w:lineRule="auto"/>
          </w:pPr>
          <w:r w:rsidRPr="009D0C6C">
            <w:t>Zaświadczenie Polskiej Izby Inżynierów Budownictwa KUP</w:t>
          </w:r>
          <w:r>
            <w:t xml:space="preserve">-BHF-2NB-BY6* </w:t>
          </w:r>
          <w:r w:rsidRPr="009D0C6C">
            <w:t xml:space="preserve">projektanta </w:t>
          </w:r>
          <w:r>
            <w:br/>
            <w:t>nr KUP/BD/1024/01 z dnia 23.12.2015r. .</w:t>
          </w:r>
          <w:r w:rsidRPr="009D0C6C">
            <w:ptab w:relativeTo="margin" w:alignment="right" w:leader="dot"/>
          </w:r>
          <w:r>
            <w:t>5</w:t>
          </w:r>
        </w:p>
        <w:p w:rsidR="00F36813" w:rsidRDefault="00E273C5" w:rsidP="00F36813">
          <w:pPr>
            <w:pStyle w:val="Spistreci1"/>
            <w:spacing w:line="360" w:lineRule="auto"/>
          </w:pPr>
          <w:r>
            <w:t>Uzgodnienie branży energetycznej</w:t>
          </w:r>
          <w:r w:rsidR="00B37C22">
            <w:t xml:space="preserve"> </w:t>
          </w:r>
          <w:r w:rsidR="00F36813" w:rsidRPr="009D0C6C">
            <w:ptab w:relativeTo="margin" w:alignment="right" w:leader="dot"/>
          </w:r>
          <w:r w:rsidR="00510B08">
            <w:t>6</w:t>
          </w:r>
        </w:p>
        <w:p w:rsidR="00E273C5" w:rsidRPr="00E273C5" w:rsidRDefault="00E273C5" w:rsidP="00E273C5">
          <w:pPr>
            <w:pStyle w:val="Spistreci1"/>
            <w:spacing w:line="360" w:lineRule="auto"/>
          </w:pPr>
          <w:r>
            <w:t xml:space="preserve">Mapa do celów projektowych </w:t>
          </w:r>
          <w:r w:rsidRPr="009D0C6C">
            <w:ptab w:relativeTo="margin" w:alignment="right" w:leader="dot"/>
          </w:r>
          <w:r>
            <w:t>7</w:t>
          </w:r>
        </w:p>
        <w:p w:rsidR="003C4BD9" w:rsidRDefault="003C4BD9" w:rsidP="00F36813">
          <w:pPr>
            <w:pStyle w:val="Spistreci1"/>
            <w:spacing w:line="360" w:lineRule="auto"/>
          </w:pPr>
          <w:r w:rsidRPr="009D0C6C">
            <w:t>Obszar oddziaływania projekt</w:t>
          </w:r>
          <w:r>
            <w:t>owanego obiektu</w:t>
          </w:r>
          <w:r w:rsidRPr="009D0C6C">
            <w:ptab w:relativeTo="margin" w:alignment="right" w:leader="dot"/>
          </w:r>
          <w:r w:rsidR="00E273C5">
            <w:t>8</w:t>
          </w:r>
        </w:p>
        <w:p w:rsidR="00F36813" w:rsidRPr="009D0C6C" w:rsidRDefault="00F36813" w:rsidP="003C4BD9">
          <w:pPr>
            <w:pStyle w:val="Spistreci1"/>
            <w:spacing w:line="360" w:lineRule="auto"/>
          </w:pPr>
          <w:r w:rsidRPr="009D0C6C">
            <w:t>Opis techniczny</w:t>
          </w:r>
          <w:r w:rsidRPr="009D0C6C">
            <w:ptab w:relativeTo="margin" w:alignment="right" w:leader="dot"/>
          </w:r>
          <w:r w:rsidR="00E273C5">
            <w:t>9</w:t>
          </w:r>
        </w:p>
        <w:p w:rsidR="00F36813" w:rsidRPr="009D0C6C" w:rsidRDefault="00F36813" w:rsidP="00F36813">
          <w:pPr>
            <w:ind w:left="284" w:hanging="284"/>
            <w:rPr>
              <w:b/>
              <w:sz w:val="22"/>
            </w:rPr>
          </w:pPr>
          <w:r w:rsidRPr="009D0C6C">
            <w:rPr>
              <w:b/>
              <w:sz w:val="22"/>
            </w:rPr>
            <w:t>Informacja bezpieczeństwa i ochrony zdrowia</w:t>
          </w:r>
          <w:r w:rsidRPr="009D0C6C">
            <w:rPr>
              <w:b/>
              <w:sz w:val="22"/>
            </w:rPr>
            <w:ptab w:relativeTo="margin" w:alignment="right" w:leader="dot"/>
          </w:r>
          <w:r>
            <w:rPr>
              <w:b/>
              <w:sz w:val="22"/>
            </w:rPr>
            <w:t>2</w:t>
          </w:r>
          <w:r w:rsidR="00E273C5">
            <w:rPr>
              <w:b/>
              <w:sz w:val="22"/>
            </w:rPr>
            <w:t>3</w:t>
          </w:r>
        </w:p>
        <w:p w:rsidR="003C4BD9" w:rsidRDefault="003C4BD9" w:rsidP="003C4BD9">
          <w:pPr>
            <w:ind w:left="284" w:hanging="284"/>
            <w:rPr>
              <w:b/>
              <w:sz w:val="22"/>
            </w:rPr>
          </w:pPr>
          <w:r>
            <w:rPr>
              <w:b/>
              <w:sz w:val="22"/>
            </w:rPr>
            <w:t xml:space="preserve">Załącznik – </w:t>
          </w:r>
          <w:r w:rsidR="0077274F">
            <w:rPr>
              <w:b/>
              <w:sz w:val="22"/>
            </w:rPr>
            <w:t>P</w:t>
          </w:r>
          <w:r>
            <w:rPr>
              <w:b/>
              <w:sz w:val="22"/>
            </w:rPr>
            <w:t>rzykład wykonania słupa oświetleniowego</w:t>
          </w:r>
          <w:r w:rsidR="0077274F">
            <w:rPr>
              <w:b/>
              <w:sz w:val="22"/>
            </w:rPr>
            <w:t xml:space="preserve"> </w:t>
          </w:r>
          <w:r w:rsidRPr="009D0C6C">
            <w:rPr>
              <w:b/>
              <w:sz w:val="22"/>
            </w:rPr>
            <w:ptab w:relativeTo="margin" w:alignment="right" w:leader="dot"/>
          </w:r>
          <w:r>
            <w:rPr>
              <w:b/>
              <w:sz w:val="22"/>
            </w:rPr>
            <w:t>2</w:t>
          </w:r>
          <w:r w:rsidR="00E273C5">
            <w:rPr>
              <w:b/>
              <w:sz w:val="22"/>
            </w:rPr>
            <w:t>7</w:t>
          </w:r>
        </w:p>
        <w:p w:rsidR="0077274F" w:rsidRDefault="0077274F" w:rsidP="0077274F">
          <w:pPr>
            <w:ind w:left="284" w:hanging="284"/>
            <w:rPr>
              <w:b/>
              <w:sz w:val="22"/>
            </w:rPr>
          </w:pPr>
          <w:r>
            <w:rPr>
              <w:b/>
              <w:sz w:val="22"/>
            </w:rPr>
            <w:t xml:space="preserve">Załącznik – Specyfikacja dla opraw LED </w:t>
          </w:r>
          <w:r w:rsidRPr="009D0C6C">
            <w:rPr>
              <w:b/>
              <w:sz w:val="22"/>
            </w:rPr>
            <w:ptab w:relativeTo="margin" w:alignment="right" w:leader="dot"/>
          </w:r>
          <w:r w:rsidR="00D648AF">
            <w:rPr>
              <w:b/>
              <w:sz w:val="22"/>
            </w:rPr>
            <w:t>2</w:t>
          </w:r>
          <w:r w:rsidR="00E273C5">
            <w:rPr>
              <w:b/>
              <w:sz w:val="22"/>
            </w:rPr>
            <w:t>9</w:t>
          </w:r>
        </w:p>
        <w:p w:rsidR="0077274F" w:rsidRDefault="0077274F" w:rsidP="0077274F">
          <w:pPr>
            <w:ind w:left="284" w:hanging="284"/>
            <w:rPr>
              <w:b/>
              <w:sz w:val="22"/>
            </w:rPr>
          </w:pPr>
          <w:r>
            <w:rPr>
              <w:b/>
              <w:sz w:val="22"/>
            </w:rPr>
            <w:t xml:space="preserve">Załącznik – Typowe studzienki kanalizacyjnymi wg katalogu budownictwa KB4 </w:t>
          </w:r>
          <w:r w:rsidRPr="009D0C6C">
            <w:rPr>
              <w:b/>
              <w:sz w:val="22"/>
            </w:rPr>
            <w:ptab w:relativeTo="margin" w:alignment="right" w:leader="dot"/>
          </w:r>
          <w:r>
            <w:rPr>
              <w:b/>
              <w:sz w:val="22"/>
            </w:rPr>
            <w:t>3</w:t>
          </w:r>
          <w:r w:rsidR="00E273C5">
            <w:rPr>
              <w:b/>
              <w:sz w:val="22"/>
            </w:rPr>
            <w:t>2</w:t>
          </w:r>
        </w:p>
        <w:p w:rsidR="00F36813" w:rsidRPr="009D0C6C" w:rsidRDefault="00F36813" w:rsidP="00F36813">
          <w:pPr>
            <w:pStyle w:val="Spistreci1"/>
            <w:spacing w:line="360" w:lineRule="auto"/>
          </w:pPr>
          <w:r w:rsidRPr="009D0C6C">
            <w:t>Część rysunkowa</w:t>
          </w:r>
          <w:r w:rsidRPr="009D0C6C">
            <w:ptab w:relativeTo="margin" w:alignment="right" w:leader="dot"/>
          </w:r>
          <w:r w:rsidR="0077274F">
            <w:t>3</w:t>
          </w:r>
          <w:r w:rsidR="00E273C5">
            <w:t>4</w:t>
          </w:r>
        </w:p>
        <w:p w:rsidR="00F36813" w:rsidRPr="009D0C6C" w:rsidRDefault="00F36813" w:rsidP="00F36813">
          <w:pPr>
            <w:pStyle w:val="Spistreci1"/>
            <w:spacing w:line="360" w:lineRule="auto"/>
          </w:pPr>
          <w:r w:rsidRPr="009D0C6C">
            <w:t>Wykaz rysunków</w:t>
          </w:r>
          <w:r w:rsidRPr="009D0C6C">
            <w:ptab w:relativeTo="margin" w:alignment="right" w:leader="dot"/>
          </w:r>
          <w:r w:rsidR="0077274F">
            <w:t>3</w:t>
          </w:r>
          <w:r w:rsidR="00E273C5">
            <w:t>4</w:t>
          </w:r>
        </w:p>
        <w:p w:rsidR="00F36813" w:rsidRDefault="00995BF9" w:rsidP="00F36813">
          <w:pPr>
            <w:pStyle w:val="Spistreci1"/>
            <w:spacing w:line="276" w:lineRule="auto"/>
            <w:ind w:left="0" w:firstLine="0"/>
            <w:rPr>
              <w:b w:val="0"/>
              <w:sz w:val="24"/>
            </w:rPr>
          </w:pPr>
        </w:p>
      </w:sdtContent>
    </w:sdt>
    <w:p w:rsidR="00F36813" w:rsidRDefault="00F36813" w:rsidP="00A8176C">
      <w:pPr>
        <w:jc w:val="center"/>
        <w:rPr>
          <w:b/>
          <w:sz w:val="32"/>
          <w:szCs w:val="32"/>
        </w:rPr>
        <w:sectPr w:rsidR="00F36813" w:rsidSect="00F9349C">
          <w:headerReference w:type="default" r:id="rId14"/>
          <w:footerReference w:type="default" r:id="rId15"/>
          <w:pgSz w:w="11906" w:h="16838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:rsidR="00E87E84" w:rsidRDefault="00E87E84" w:rsidP="00E87E84">
      <w:pPr>
        <w:spacing w:before="48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E31B2">
        <w:rPr>
          <w:rFonts w:ascii="Arial" w:hAnsi="Arial" w:cs="Arial"/>
          <w:b/>
          <w:sz w:val="32"/>
          <w:szCs w:val="32"/>
          <w:u w:val="single"/>
        </w:rPr>
        <w:lastRenderedPageBreak/>
        <w:t>OŚWIADCZENIE</w:t>
      </w:r>
    </w:p>
    <w:p w:rsidR="00E87E84" w:rsidRDefault="00E87E84" w:rsidP="00E87E84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E87E84" w:rsidRDefault="00E87E84" w:rsidP="00E87E84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projekt budowlany zatytułowany:</w:t>
      </w:r>
    </w:p>
    <w:p w:rsidR="00FD317C" w:rsidRDefault="00FD317C" w:rsidP="00E87E84">
      <w:pPr>
        <w:jc w:val="center"/>
        <w:rPr>
          <w:rFonts w:ascii="Arial" w:hAnsi="Arial" w:cs="Arial"/>
          <w:szCs w:val="24"/>
        </w:rPr>
      </w:pPr>
    </w:p>
    <w:p w:rsidR="00E87E84" w:rsidRPr="00CF554D" w:rsidRDefault="004E61B9" w:rsidP="00FD317C">
      <w:pPr>
        <w:ind w:firstLine="0"/>
        <w:jc w:val="center"/>
        <w:rPr>
          <w:b/>
          <w:sz w:val="32"/>
        </w:rPr>
      </w:pPr>
      <w:r w:rsidRPr="00CF554D">
        <w:rPr>
          <w:b/>
          <w:sz w:val="28"/>
        </w:rPr>
        <w:t xml:space="preserve">Projekt </w:t>
      </w:r>
      <w:r w:rsidR="0086046E">
        <w:rPr>
          <w:b/>
          <w:sz w:val="28"/>
        </w:rPr>
        <w:t>prze</w:t>
      </w:r>
      <w:r w:rsidRPr="00CF554D">
        <w:rPr>
          <w:b/>
          <w:sz w:val="28"/>
        </w:rPr>
        <w:t xml:space="preserve">budowy drogi gminnej na dz. Nr </w:t>
      </w:r>
      <w:r>
        <w:rPr>
          <w:b/>
          <w:sz w:val="28"/>
        </w:rPr>
        <w:t xml:space="preserve">45/53 i 45/57 w ramach </w:t>
      </w:r>
      <w:r w:rsidR="00D84160">
        <w:rPr>
          <w:b/>
          <w:sz w:val="28"/>
        </w:rPr>
        <w:t>: „Inwestycja w</w:t>
      </w:r>
      <w:r>
        <w:rPr>
          <w:b/>
          <w:sz w:val="28"/>
        </w:rPr>
        <w:t xml:space="preserve"> </w:t>
      </w:r>
      <w:r w:rsidR="00D84160">
        <w:rPr>
          <w:b/>
          <w:sz w:val="28"/>
        </w:rPr>
        <w:t>drogi lokalne zapewniająca</w:t>
      </w:r>
      <w:r>
        <w:rPr>
          <w:b/>
          <w:sz w:val="28"/>
        </w:rPr>
        <w:t xml:space="preserve"> konieczne połączenie z terenem inwestycyjnym w miejscowości Choceń</w:t>
      </w:r>
    </w:p>
    <w:p w:rsidR="00E87E84" w:rsidRDefault="00E87E84" w:rsidP="00E87E84">
      <w:pPr>
        <w:jc w:val="center"/>
        <w:rPr>
          <w:rFonts w:ascii="Arial" w:hAnsi="Arial" w:cs="Arial"/>
          <w:szCs w:val="24"/>
          <w:u w:val="single"/>
        </w:rPr>
      </w:pPr>
    </w:p>
    <w:p w:rsidR="00E87E84" w:rsidRPr="00894845" w:rsidRDefault="00E87E84" w:rsidP="00E87E84">
      <w:pPr>
        <w:jc w:val="center"/>
        <w:rPr>
          <w:rFonts w:ascii="Arial" w:hAnsi="Arial" w:cs="Arial"/>
          <w:szCs w:val="24"/>
          <w:u w:val="single"/>
        </w:rPr>
      </w:pPr>
    </w:p>
    <w:p w:rsidR="00E87E84" w:rsidRPr="00D713CE" w:rsidRDefault="00E87E84" w:rsidP="00E87E84">
      <w:pPr>
        <w:rPr>
          <w:rFonts w:ascii="Arial" w:hAnsi="Arial" w:cs="Arial"/>
          <w:b/>
          <w:szCs w:val="24"/>
        </w:rPr>
      </w:pPr>
      <w:r w:rsidRPr="00894845">
        <w:rPr>
          <w:rFonts w:ascii="Arial" w:hAnsi="Arial" w:cs="Arial"/>
          <w:szCs w:val="24"/>
        </w:rPr>
        <w:t xml:space="preserve">Adres inwestycji: </w:t>
      </w:r>
      <w:r>
        <w:rPr>
          <w:rFonts w:ascii="Arial" w:hAnsi="Arial" w:cs="Arial"/>
          <w:szCs w:val="24"/>
        </w:rPr>
        <w:tab/>
      </w:r>
      <w:r w:rsidR="0081121F" w:rsidRPr="006B4562">
        <w:rPr>
          <w:rFonts w:ascii="Arial" w:hAnsi="Arial" w:cs="Arial"/>
          <w:b/>
          <w:szCs w:val="24"/>
        </w:rPr>
        <w:t>Dz. Nr</w:t>
      </w:r>
      <w:r w:rsidR="006B4562">
        <w:rPr>
          <w:rFonts w:ascii="Arial" w:hAnsi="Arial" w:cs="Arial"/>
          <w:b/>
          <w:szCs w:val="24"/>
        </w:rPr>
        <w:t xml:space="preserve"> </w:t>
      </w:r>
      <w:r w:rsidR="006B4562" w:rsidRPr="006B4562">
        <w:rPr>
          <w:rFonts w:ascii="Arial" w:hAnsi="Arial" w:cs="Arial"/>
          <w:b/>
          <w:szCs w:val="24"/>
        </w:rPr>
        <w:t>45/53, 45/57</w:t>
      </w:r>
      <w:r w:rsidRPr="00D713CE">
        <w:rPr>
          <w:rFonts w:ascii="Arial" w:hAnsi="Arial" w:cs="Arial"/>
          <w:b/>
          <w:szCs w:val="24"/>
        </w:rPr>
        <w:t>, 87-</w:t>
      </w:r>
      <w:r w:rsidR="00FD317C">
        <w:rPr>
          <w:rFonts w:ascii="Arial" w:hAnsi="Arial" w:cs="Arial"/>
          <w:b/>
          <w:szCs w:val="24"/>
        </w:rPr>
        <w:t>850 Choceń</w:t>
      </w:r>
      <w:r w:rsidRPr="00D713CE">
        <w:rPr>
          <w:rFonts w:ascii="Arial" w:hAnsi="Arial" w:cs="Arial"/>
          <w:b/>
          <w:szCs w:val="24"/>
        </w:rPr>
        <w:t>,</w:t>
      </w:r>
    </w:p>
    <w:p w:rsidR="00E87E84" w:rsidRPr="00D713CE" w:rsidRDefault="00E87E84" w:rsidP="00E87E84">
      <w:pPr>
        <w:ind w:left="2127" w:firstLine="709"/>
        <w:jc w:val="left"/>
        <w:rPr>
          <w:rFonts w:ascii="Arial" w:hAnsi="Arial" w:cs="Arial"/>
          <w:b/>
          <w:szCs w:val="24"/>
        </w:rPr>
      </w:pPr>
      <w:r w:rsidRPr="00D713CE">
        <w:rPr>
          <w:rFonts w:ascii="Arial" w:hAnsi="Arial" w:cs="Arial"/>
          <w:b/>
          <w:szCs w:val="24"/>
        </w:rPr>
        <w:t xml:space="preserve">powiat: </w:t>
      </w:r>
      <w:r w:rsidR="00FD317C">
        <w:rPr>
          <w:rFonts w:ascii="Arial" w:hAnsi="Arial" w:cs="Arial"/>
          <w:b/>
          <w:szCs w:val="24"/>
        </w:rPr>
        <w:t>włocławski</w:t>
      </w:r>
    </w:p>
    <w:p w:rsidR="00E87E84" w:rsidRPr="00D713CE" w:rsidRDefault="00E87E84" w:rsidP="00E87E84">
      <w:pPr>
        <w:ind w:left="2127" w:firstLine="709"/>
        <w:jc w:val="left"/>
        <w:rPr>
          <w:rFonts w:ascii="Arial" w:hAnsi="Arial" w:cs="Arial"/>
          <w:b/>
          <w:szCs w:val="24"/>
        </w:rPr>
      </w:pPr>
      <w:r w:rsidRPr="00D713CE">
        <w:rPr>
          <w:rFonts w:ascii="Arial" w:hAnsi="Arial" w:cs="Arial"/>
          <w:b/>
          <w:szCs w:val="24"/>
        </w:rPr>
        <w:t xml:space="preserve">gmina: </w:t>
      </w:r>
      <w:r w:rsidR="00FD317C">
        <w:rPr>
          <w:rFonts w:ascii="Arial" w:hAnsi="Arial" w:cs="Arial"/>
          <w:b/>
          <w:szCs w:val="24"/>
        </w:rPr>
        <w:t>Choceń</w:t>
      </w:r>
    </w:p>
    <w:p w:rsidR="00E87E84" w:rsidRDefault="00E87E84" w:rsidP="00E87E84">
      <w:pPr>
        <w:ind w:left="2127" w:firstLine="709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województwo: Kujawsko-Pomorskie</w:t>
      </w:r>
    </w:p>
    <w:p w:rsidR="00E87E84" w:rsidRDefault="00E87E84" w:rsidP="00E87E84">
      <w:pPr>
        <w:rPr>
          <w:rFonts w:ascii="Arial" w:hAnsi="Arial" w:cs="Arial"/>
          <w:szCs w:val="24"/>
        </w:rPr>
      </w:pPr>
    </w:p>
    <w:p w:rsidR="00E87E84" w:rsidRPr="00894845" w:rsidRDefault="00E87E84" w:rsidP="00E87E84">
      <w:pPr>
        <w:rPr>
          <w:rFonts w:ascii="Arial" w:hAnsi="Arial" w:cs="Arial"/>
          <w:szCs w:val="24"/>
        </w:rPr>
      </w:pPr>
    </w:p>
    <w:p w:rsidR="00E87E84" w:rsidRPr="00D713CE" w:rsidRDefault="00E87E84" w:rsidP="00E87E84">
      <w:pPr>
        <w:rPr>
          <w:rFonts w:ascii="Arial" w:hAnsi="Arial" w:cs="Arial"/>
          <w:b/>
          <w:szCs w:val="24"/>
        </w:rPr>
      </w:pPr>
      <w:r w:rsidRPr="00894845">
        <w:rPr>
          <w:rFonts w:ascii="Arial" w:hAnsi="Arial" w:cs="Arial"/>
          <w:szCs w:val="24"/>
        </w:rPr>
        <w:t xml:space="preserve">Inwestor i adres: </w:t>
      </w:r>
      <w:r>
        <w:rPr>
          <w:rFonts w:ascii="Arial" w:hAnsi="Arial" w:cs="Arial"/>
          <w:szCs w:val="24"/>
        </w:rPr>
        <w:tab/>
      </w:r>
      <w:r w:rsidR="00FD317C">
        <w:rPr>
          <w:rFonts w:ascii="Arial" w:hAnsi="Arial" w:cs="Arial"/>
          <w:b/>
          <w:szCs w:val="24"/>
        </w:rPr>
        <w:t>Gmina Choceń</w:t>
      </w:r>
      <w:r w:rsidRPr="00D713CE">
        <w:rPr>
          <w:rFonts w:ascii="Arial" w:hAnsi="Arial" w:cs="Arial"/>
          <w:b/>
          <w:szCs w:val="24"/>
        </w:rPr>
        <w:t>,</w:t>
      </w:r>
    </w:p>
    <w:p w:rsidR="00E87E84" w:rsidRPr="00D713CE" w:rsidRDefault="00E87E84" w:rsidP="00E87E84">
      <w:pPr>
        <w:rPr>
          <w:rFonts w:ascii="Arial" w:hAnsi="Arial" w:cs="Arial"/>
          <w:b/>
          <w:szCs w:val="24"/>
        </w:rPr>
      </w:pPr>
      <w:r w:rsidRPr="00D713CE">
        <w:rPr>
          <w:rFonts w:ascii="Arial" w:hAnsi="Arial" w:cs="Arial"/>
          <w:b/>
          <w:szCs w:val="24"/>
        </w:rPr>
        <w:tab/>
      </w:r>
      <w:r w:rsidRPr="00D713CE">
        <w:rPr>
          <w:rFonts w:ascii="Arial" w:hAnsi="Arial" w:cs="Arial"/>
          <w:b/>
          <w:szCs w:val="24"/>
        </w:rPr>
        <w:tab/>
      </w:r>
      <w:r w:rsidRPr="00D713CE">
        <w:rPr>
          <w:rFonts w:ascii="Arial" w:hAnsi="Arial" w:cs="Arial"/>
          <w:b/>
          <w:szCs w:val="24"/>
        </w:rPr>
        <w:tab/>
      </w:r>
      <w:r w:rsidRPr="00D713CE">
        <w:rPr>
          <w:rFonts w:ascii="Arial" w:hAnsi="Arial" w:cs="Arial"/>
          <w:b/>
          <w:szCs w:val="24"/>
        </w:rPr>
        <w:tab/>
        <w:t xml:space="preserve">Ul. </w:t>
      </w:r>
      <w:r w:rsidR="00FD317C">
        <w:rPr>
          <w:rFonts w:ascii="Arial" w:hAnsi="Arial" w:cs="Arial"/>
          <w:b/>
          <w:szCs w:val="24"/>
        </w:rPr>
        <w:t>Sikorskiego 4</w:t>
      </w:r>
      <w:r w:rsidRPr="00D713CE">
        <w:rPr>
          <w:rFonts w:ascii="Arial" w:hAnsi="Arial" w:cs="Arial"/>
          <w:b/>
          <w:szCs w:val="24"/>
        </w:rPr>
        <w:t>,</w:t>
      </w:r>
    </w:p>
    <w:p w:rsidR="00E87E84" w:rsidRDefault="00E87E84" w:rsidP="00E87E84">
      <w:pPr>
        <w:rPr>
          <w:rFonts w:ascii="Arial" w:hAnsi="Arial" w:cs="Arial"/>
          <w:b/>
          <w:szCs w:val="24"/>
        </w:rPr>
      </w:pPr>
      <w:r w:rsidRPr="00D713CE">
        <w:rPr>
          <w:rFonts w:ascii="Arial" w:hAnsi="Arial" w:cs="Arial"/>
          <w:b/>
          <w:szCs w:val="24"/>
        </w:rPr>
        <w:tab/>
      </w:r>
      <w:r w:rsidRPr="00D713CE">
        <w:rPr>
          <w:rFonts w:ascii="Arial" w:hAnsi="Arial" w:cs="Arial"/>
          <w:b/>
          <w:szCs w:val="24"/>
        </w:rPr>
        <w:tab/>
      </w:r>
      <w:r w:rsidRPr="00D713CE">
        <w:rPr>
          <w:rFonts w:ascii="Arial" w:hAnsi="Arial" w:cs="Arial"/>
          <w:b/>
          <w:szCs w:val="24"/>
        </w:rPr>
        <w:tab/>
      </w:r>
      <w:r w:rsidRPr="00D713CE">
        <w:rPr>
          <w:rFonts w:ascii="Arial" w:hAnsi="Arial" w:cs="Arial"/>
          <w:b/>
          <w:szCs w:val="24"/>
        </w:rPr>
        <w:tab/>
      </w:r>
      <w:r w:rsidR="00FD317C" w:rsidRPr="00D713CE">
        <w:rPr>
          <w:rFonts w:ascii="Arial" w:hAnsi="Arial" w:cs="Arial"/>
          <w:b/>
          <w:szCs w:val="24"/>
        </w:rPr>
        <w:t>87-</w:t>
      </w:r>
      <w:r w:rsidR="00FD317C">
        <w:rPr>
          <w:rFonts w:ascii="Arial" w:hAnsi="Arial" w:cs="Arial"/>
          <w:b/>
          <w:szCs w:val="24"/>
        </w:rPr>
        <w:t>850 Choceń</w:t>
      </w:r>
    </w:p>
    <w:p w:rsidR="00E87E84" w:rsidRDefault="00E87E84" w:rsidP="00E87E84">
      <w:pPr>
        <w:rPr>
          <w:rFonts w:ascii="Arial" w:hAnsi="Arial" w:cs="Arial"/>
          <w:b/>
          <w:szCs w:val="24"/>
        </w:rPr>
      </w:pPr>
    </w:p>
    <w:p w:rsidR="00E87E84" w:rsidRPr="00D713CE" w:rsidRDefault="00E87E84" w:rsidP="00E87E84">
      <w:pPr>
        <w:rPr>
          <w:rFonts w:ascii="Arial" w:hAnsi="Arial" w:cs="Arial"/>
          <w:b/>
          <w:szCs w:val="24"/>
        </w:rPr>
      </w:pPr>
    </w:p>
    <w:p w:rsidR="00E87E84" w:rsidRDefault="00E87E84" w:rsidP="00E87E84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Został wykonany zgodnie z obowiązującymi przepisami </w:t>
      </w:r>
    </w:p>
    <w:p w:rsidR="00E87E84" w:rsidRDefault="00E87E84" w:rsidP="00E87E84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Oraz zasadami wiedzy technicznej.</w:t>
      </w:r>
    </w:p>
    <w:p w:rsidR="00E87E84" w:rsidRDefault="00E87E84" w:rsidP="004E61B9">
      <w:pPr>
        <w:ind w:firstLine="0"/>
        <w:rPr>
          <w:rFonts w:ascii="Arial" w:hAnsi="Arial" w:cs="Arial"/>
          <w:b/>
          <w:szCs w:val="24"/>
        </w:rPr>
      </w:pPr>
    </w:p>
    <w:p w:rsidR="00E87E84" w:rsidRPr="00B36763" w:rsidRDefault="00E87E84" w:rsidP="00E87E84">
      <w:pPr>
        <w:jc w:val="center"/>
        <w:rPr>
          <w:rFonts w:ascii="Arial" w:hAnsi="Arial" w:cs="Arial"/>
          <w:b/>
          <w:szCs w:val="24"/>
        </w:rPr>
      </w:pPr>
    </w:p>
    <w:p w:rsidR="00E87E84" w:rsidRPr="00B36763" w:rsidRDefault="00E87E84" w:rsidP="00E87E84">
      <w:pPr>
        <w:ind w:firstLine="0"/>
        <w:rPr>
          <w:rFonts w:ascii="Arial" w:hAnsi="Arial" w:cs="Arial"/>
          <w:b/>
          <w:szCs w:val="24"/>
        </w:rPr>
      </w:pPr>
      <w:r w:rsidRPr="00B36763">
        <w:rPr>
          <w:rFonts w:ascii="Arial" w:hAnsi="Arial" w:cs="Arial"/>
          <w:b/>
          <w:szCs w:val="24"/>
        </w:rPr>
        <w:t>Projektant:</w:t>
      </w:r>
    </w:p>
    <w:p w:rsidR="00E87E84" w:rsidRPr="00B36763" w:rsidRDefault="00E87E84" w:rsidP="00E87E84">
      <w:pPr>
        <w:rPr>
          <w:rFonts w:ascii="Arial" w:hAnsi="Arial" w:cs="Arial"/>
          <w:b/>
          <w:szCs w:val="24"/>
        </w:rPr>
      </w:pPr>
      <w:r w:rsidRPr="00B36763">
        <w:rPr>
          <w:rFonts w:ascii="Arial" w:hAnsi="Arial" w:cs="Arial"/>
          <w:b/>
          <w:szCs w:val="24"/>
        </w:rPr>
        <w:t xml:space="preserve">inż. Wojciech </w:t>
      </w:r>
      <w:proofErr w:type="spellStart"/>
      <w:r w:rsidRPr="00B36763">
        <w:rPr>
          <w:rFonts w:ascii="Arial" w:hAnsi="Arial" w:cs="Arial"/>
          <w:b/>
          <w:szCs w:val="24"/>
        </w:rPr>
        <w:t>Klatecki</w:t>
      </w:r>
      <w:proofErr w:type="spellEnd"/>
    </w:p>
    <w:p w:rsidR="00E87E84" w:rsidRDefault="00E87E84" w:rsidP="00E87E84">
      <w:pPr>
        <w:rPr>
          <w:rFonts w:ascii="Arial" w:hAnsi="Arial" w:cs="Arial"/>
          <w:b/>
          <w:szCs w:val="24"/>
        </w:rPr>
      </w:pPr>
      <w:r w:rsidRPr="00B36763">
        <w:rPr>
          <w:rFonts w:ascii="Arial" w:hAnsi="Arial" w:cs="Arial"/>
          <w:b/>
          <w:szCs w:val="24"/>
        </w:rPr>
        <w:t>specjalność i numer uprawień budowlanych:</w:t>
      </w:r>
      <w:r>
        <w:rPr>
          <w:rFonts w:ascii="Arial" w:hAnsi="Arial" w:cs="Arial"/>
          <w:b/>
          <w:szCs w:val="24"/>
        </w:rPr>
        <w:t xml:space="preserve"> </w:t>
      </w:r>
      <w:r w:rsidRPr="00B36763">
        <w:rPr>
          <w:rFonts w:ascii="Arial" w:hAnsi="Arial" w:cs="Arial"/>
          <w:b/>
          <w:szCs w:val="24"/>
        </w:rPr>
        <w:t>KUP/0031/POOD/05</w:t>
      </w:r>
    </w:p>
    <w:p w:rsidR="00E87E84" w:rsidRPr="001C32CD" w:rsidRDefault="00E87E84" w:rsidP="00E87E84">
      <w:pPr>
        <w:pStyle w:val="Bezodstpw"/>
        <w:spacing w:line="360" w:lineRule="auto"/>
        <w:ind w:firstLine="425"/>
        <w:rPr>
          <w:rFonts w:ascii="Arial" w:hAnsi="Arial" w:cs="Arial"/>
          <w:b/>
          <w:sz w:val="24"/>
          <w:szCs w:val="24"/>
        </w:rPr>
      </w:pPr>
      <w:r w:rsidRPr="001C32CD">
        <w:rPr>
          <w:rFonts w:ascii="Arial" w:hAnsi="Arial" w:cs="Arial"/>
          <w:b/>
          <w:sz w:val="24"/>
          <w:szCs w:val="24"/>
        </w:rPr>
        <w:t>Członkowsko w Okręgowej Izbie Inżynierów Budownictwa.</w:t>
      </w:r>
    </w:p>
    <w:p w:rsidR="00E87E84" w:rsidRDefault="00E87E84" w:rsidP="00E87E84">
      <w:pPr>
        <w:pStyle w:val="Bezodstpw"/>
        <w:spacing w:line="360" w:lineRule="auto"/>
        <w:ind w:firstLine="425"/>
        <w:rPr>
          <w:rFonts w:ascii="Arial" w:hAnsi="Arial" w:cs="Arial"/>
          <w:b/>
          <w:sz w:val="24"/>
          <w:szCs w:val="24"/>
        </w:rPr>
      </w:pPr>
      <w:r w:rsidRPr="001C32CD">
        <w:rPr>
          <w:rFonts w:ascii="Arial" w:hAnsi="Arial" w:cs="Arial"/>
          <w:b/>
          <w:sz w:val="24"/>
          <w:szCs w:val="24"/>
        </w:rPr>
        <w:t>Nr ewidencyjny: KUP/BD/1024/01</w:t>
      </w:r>
    </w:p>
    <w:p w:rsidR="004A5E67" w:rsidRDefault="004A5E67" w:rsidP="00E87E84">
      <w:pPr>
        <w:pStyle w:val="Bezodstpw"/>
        <w:spacing w:line="360" w:lineRule="auto"/>
        <w:ind w:firstLine="425"/>
        <w:rPr>
          <w:rFonts w:ascii="Arial" w:hAnsi="Arial" w:cs="Arial"/>
          <w:b/>
          <w:sz w:val="24"/>
          <w:szCs w:val="24"/>
        </w:rPr>
      </w:pPr>
    </w:p>
    <w:p w:rsidR="004A5E67" w:rsidRDefault="004A5E67" w:rsidP="004A5E67">
      <w:pPr>
        <w:ind w:firstLine="0"/>
        <w:jc w:val="center"/>
        <w:rPr>
          <w:b/>
          <w:sz w:val="32"/>
        </w:rPr>
      </w:pPr>
    </w:p>
    <w:p w:rsidR="004A5E67" w:rsidRDefault="004A5E67" w:rsidP="004A5E67">
      <w:pPr>
        <w:ind w:firstLine="0"/>
        <w:jc w:val="center"/>
        <w:rPr>
          <w:b/>
          <w:sz w:val="32"/>
        </w:rPr>
      </w:pPr>
    </w:p>
    <w:p w:rsidR="004A5E67" w:rsidRDefault="004A5E67" w:rsidP="004A5E67">
      <w:pPr>
        <w:ind w:firstLine="0"/>
        <w:jc w:val="center"/>
        <w:rPr>
          <w:b/>
          <w:sz w:val="32"/>
        </w:rPr>
      </w:pPr>
    </w:p>
    <w:p w:rsidR="004A5E67" w:rsidRDefault="004A5E67" w:rsidP="004A5E67">
      <w:pPr>
        <w:ind w:firstLine="0"/>
        <w:jc w:val="center"/>
        <w:rPr>
          <w:b/>
          <w:sz w:val="32"/>
        </w:rPr>
      </w:pPr>
    </w:p>
    <w:p w:rsidR="004A5E67" w:rsidRDefault="004A5E67" w:rsidP="004A5E67">
      <w:pPr>
        <w:ind w:firstLine="0"/>
        <w:jc w:val="center"/>
        <w:rPr>
          <w:b/>
          <w:sz w:val="32"/>
        </w:rPr>
      </w:pPr>
      <w:r w:rsidRPr="003201E3">
        <w:rPr>
          <w:b/>
          <w:sz w:val="32"/>
        </w:rPr>
        <w:t>ZAŁOŻENIA DO PROJEKTOWANIA</w:t>
      </w:r>
    </w:p>
    <w:p w:rsidR="004A5E67" w:rsidRDefault="004A5E67" w:rsidP="00265E91">
      <w:pPr>
        <w:ind w:firstLine="0"/>
        <w:rPr>
          <w:b/>
        </w:rPr>
      </w:pPr>
    </w:p>
    <w:p w:rsidR="004A5E67" w:rsidRDefault="004A5E67" w:rsidP="004A5E67">
      <w:pPr>
        <w:ind w:firstLine="0"/>
        <w:jc w:val="left"/>
        <w:sectPr w:rsidR="004A5E67" w:rsidSect="00F9349C">
          <w:headerReference w:type="default" r:id="rId16"/>
          <w:footerReference w:type="default" r:id="rId17"/>
          <w:pgSz w:w="11906" w:h="16838"/>
          <w:pgMar w:top="1418" w:right="1418" w:bottom="1418" w:left="1418" w:header="709" w:footer="709" w:gutter="0"/>
          <w:pgNumType w:start="14"/>
          <w:cols w:space="708"/>
          <w:docGrid w:linePitch="360"/>
        </w:sectPr>
      </w:pPr>
    </w:p>
    <w:p w:rsidR="004A5E67" w:rsidRDefault="004A5E67" w:rsidP="004A5E67">
      <w:pPr>
        <w:spacing w:after="200" w:line="276" w:lineRule="auto"/>
        <w:ind w:firstLine="0"/>
        <w:jc w:val="left"/>
        <w:sectPr w:rsidR="004A5E67" w:rsidSect="001C1798">
          <w:headerReference w:type="default" r:id="rId18"/>
          <w:footerReference w:type="default" r:id="rId19"/>
          <w:pgSz w:w="11906" w:h="16838"/>
          <w:pgMar w:top="0" w:right="0" w:bottom="0" w:left="0" w:header="0" w:footer="0" w:gutter="0"/>
          <w:cols w:space="708"/>
          <w:docGrid w:linePitch="360"/>
        </w:sectPr>
      </w:pPr>
    </w:p>
    <w:p w:rsidR="009D4EBD" w:rsidRDefault="009D4EBD" w:rsidP="004E61B9">
      <w:pPr>
        <w:ind w:firstLine="0"/>
        <w:rPr>
          <w:rFonts w:ascii="Times New Roman" w:hAnsi="Times New Roman"/>
          <w:b/>
          <w:szCs w:val="24"/>
        </w:rPr>
      </w:pPr>
    </w:p>
    <w:p w:rsidR="009D4EBD" w:rsidRDefault="009D4EBD" w:rsidP="009D4EBD">
      <w:pPr>
        <w:jc w:val="center"/>
        <w:rPr>
          <w:rFonts w:ascii="Times New Roman" w:hAnsi="Times New Roman"/>
          <w:b/>
          <w:szCs w:val="24"/>
        </w:rPr>
      </w:pPr>
    </w:p>
    <w:p w:rsidR="009D4EBD" w:rsidRPr="00AA10C4" w:rsidRDefault="009D4EBD" w:rsidP="009D4EBD">
      <w:pPr>
        <w:ind w:firstLine="0"/>
        <w:jc w:val="center"/>
        <w:rPr>
          <w:b/>
          <w:szCs w:val="24"/>
        </w:rPr>
      </w:pPr>
      <w:r w:rsidRPr="00AA10C4">
        <w:rPr>
          <w:b/>
          <w:sz w:val="28"/>
          <w:szCs w:val="24"/>
        </w:rPr>
        <w:t>INFORMACJE</w:t>
      </w:r>
    </w:p>
    <w:p w:rsidR="009D4EBD" w:rsidRPr="00AA10C4" w:rsidRDefault="009D4EBD" w:rsidP="009D4EBD">
      <w:pPr>
        <w:ind w:firstLine="0"/>
        <w:jc w:val="center"/>
        <w:rPr>
          <w:b/>
          <w:sz w:val="26"/>
          <w:szCs w:val="26"/>
        </w:rPr>
      </w:pPr>
      <w:r w:rsidRPr="00AA10C4">
        <w:rPr>
          <w:b/>
          <w:sz w:val="26"/>
          <w:szCs w:val="26"/>
        </w:rPr>
        <w:t>DOTYCZĄCE OBSZARU ODDZIAŁYWANIA PROJEKTOWANEGO OBIEKTU BUDOWLANEGO I ZAPEWNIENIU UZASADNIONYCH INTERESÓW OSÓB TRZECICH</w:t>
      </w:r>
    </w:p>
    <w:p w:rsidR="009D4EBD" w:rsidRPr="00AA10C4" w:rsidRDefault="009D4EBD" w:rsidP="009D4EBD">
      <w:pPr>
        <w:rPr>
          <w:b/>
          <w:szCs w:val="24"/>
        </w:rPr>
      </w:pPr>
    </w:p>
    <w:p w:rsidR="009D4EBD" w:rsidRPr="00AA10C4" w:rsidRDefault="009D4EBD" w:rsidP="009D4EBD">
      <w:pPr>
        <w:rPr>
          <w:szCs w:val="24"/>
        </w:rPr>
      </w:pPr>
      <w:r w:rsidRPr="00AA10C4">
        <w:rPr>
          <w:szCs w:val="24"/>
        </w:rPr>
        <w:t>Obszar oddziaływania obiektu budowlanego. Planowana zabudowa będzie stanowić funkcji zabudowy i zagospodarowania terenu na przedmiotow</w:t>
      </w:r>
      <w:r w:rsidR="0081121F">
        <w:rPr>
          <w:szCs w:val="24"/>
        </w:rPr>
        <w:t xml:space="preserve">ych działkach </w:t>
      </w:r>
      <w:r>
        <w:rPr>
          <w:szCs w:val="24"/>
        </w:rPr>
        <w:t xml:space="preserve">– </w:t>
      </w:r>
      <w:r w:rsidRPr="00AA10C4">
        <w:rPr>
          <w:szCs w:val="24"/>
        </w:rPr>
        <w:t>tzn. usłu</w:t>
      </w:r>
      <w:r w:rsidR="00A90081">
        <w:rPr>
          <w:szCs w:val="24"/>
        </w:rPr>
        <w:t>g o </w:t>
      </w:r>
      <w:r w:rsidRPr="00AA10C4">
        <w:rPr>
          <w:szCs w:val="24"/>
        </w:rPr>
        <w:t>charakterze publicznym. W obszarze oddziaływania planowanej in</w:t>
      </w:r>
      <w:r w:rsidR="0081121F">
        <w:rPr>
          <w:szCs w:val="24"/>
        </w:rPr>
        <w:t>westycji znajdują się istniejący obiekt</w:t>
      </w:r>
      <w:r>
        <w:rPr>
          <w:szCs w:val="24"/>
        </w:rPr>
        <w:t xml:space="preserve"> </w:t>
      </w:r>
      <w:r w:rsidR="0081121F">
        <w:rPr>
          <w:szCs w:val="24"/>
        </w:rPr>
        <w:t>służb ochrony ludności</w:t>
      </w:r>
      <w:r w:rsidR="00A90081">
        <w:rPr>
          <w:szCs w:val="24"/>
        </w:rPr>
        <w:t>, obiekt gospodarczy oraz mieszkalny</w:t>
      </w:r>
      <w:r w:rsidR="0081121F">
        <w:rPr>
          <w:szCs w:val="24"/>
        </w:rPr>
        <w:t xml:space="preserve"> </w:t>
      </w:r>
      <w:r w:rsidRPr="00AA10C4">
        <w:rPr>
          <w:szCs w:val="24"/>
        </w:rPr>
        <w:t>zlokalizowane w sąsiedztwie. Zagospodarowanie na obszarze inwest</w:t>
      </w:r>
      <w:r w:rsidR="00A90081">
        <w:rPr>
          <w:szCs w:val="24"/>
        </w:rPr>
        <w:t>ycji nie ma wpływu na obiekty i </w:t>
      </w:r>
      <w:r w:rsidRPr="00AA10C4">
        <w:rPr>
          <w:szCs w:val="24"/>
        </w:rPr>
        <w:t>interesy osób trzecich. Realizacja przedmiotowej inwestycji nie powoduje ograniczenia dostępu do drogi publicznej, możliwości korzystania z wody, kana</w:t>
      </w:r>
      <w:r w:rsidR="00A90081">
        <w:rPr>
          <w:szCs w:val="24"/>
        </w:rPr>
        <w:t>lizacji, energii elektrycznej i </w:t>
      </w:r>
      <w:r w:rsidRPr="00AA10C4">
        <w:rPr>
          <w:szCs w:val="24"/>
        </w:rPr>
        <w:t xml:space="preserve">cieplnej oraz środków łączności przez osoby trzecie w obszarze oddziaływania obiektu budowlanego. </w:t>
      </w:r>
    </w:p>
    <w:p w:rsidR="009D4EBD" w:rsidRPr="00AA10C4" w:rsidRDefault="009D4EBD" w:rsidP="009D4EBD">
      <w:pPr>
        <w:rPr>
          <w:szCs w:val="24"/>
        </w:rPr>
      </w:pPr>
      <w:r w:rsidRPr="00AA10C4">
        <w:rPr>
          <w:szCs w:val="24"/>
        </w:rPr>
        <w:t xml:space="preserve">Rozwiązania techniczne, usytuowanie </w:t>
      </w:r>
      <w:r>
        <w:rPr>
          <w:szCs w:val="24"/>
        </w:rPr>
        <w:t>drogi publicznej</w:t>
      </w:r>
      <w:r w:rsidRPr="00AA10C4">
        <w:rPr>
          <w:szCs w:val="24"/>
        </w:rPr>
        <w:t xml:space="preserve"> oraz sposób zagospodarowania terenu generują przyszłościowo oddziaływania w obrębie istniejącego pasa drogowego.</w:t>
      </w:r>
    </w:p>
    <w:p w:rsidR="009D4EBD" w:rsidRPr="00AA10C4" w:rsidRDefault="009D4EBD" w:rsidP="009D4EBD">
      <w:pPr>
        <w:rPr>
          <w:szCs w:val="24"/>
        </w:rPr>
      </w:pPr>
    </w:p>
    <w:p w:rsidR="009D4EBD" w:rsidRPr="00AA10C4" w:rsidRDefault="009D4EBD" w:rsidP="009D4EBD">
      <w:pPr>
        <w:rPr>
          <w:b/>
          <w:szCs w:val="24"/>
        </w:rPr>
      </w:pPr>
      <w:r w:rsidRPr="00AA10C4">
        <w:rPr>
          <w:b/>
          <w:szCs w:val="24"/>
        </w:rPr>
        <w:t xml:space="preserve">INFORMACJE DODATKOWE </w:t>
      </w:r>
    </w:p>
    <w:p w:rsidR="009D4EBD" w:rsidRPr="00AA10C4" w:rsidRDefault="009D4EBD" w:rsidP="009D4EBD">
      <w:pPr>
        <w:rPr>
          <w:szCs w:val="24"/>
        </w:rPr>
      </w:pPr>
      <w:r w:rsidRPr="00AA10C4">
        <w:rPr>
          <w:szCs w:val="24"/>
        </w:rPr>
        <w:t>Niniejszy opis należy rozpatrywać łącznie z opracowaniami:</w:t>
      </w:r>
    </w:p>
    <w:p w:rsidR="009D4EBD" w:rsidRPr="00AA10C4" w:rsidRDefault="009D4EBD" w:rsidP="009D4EBD">
      <w:pPr>
        <w:numPr>
          <w:ilvl w:val="0"/>
          <w:numId w:val="18"/>
        </w:numPr>
        <w:rPr>
          <w:szCs w:val="24"/>
        </w:rPr>
      </w:pPr>
      <w:r w:rsidRPr="00AA10C4">
        <w:rPr>
          <w:szCs w:val="24"/>
        </w:rPr>
        <w:t xml:space="preserve">Projekt </w:t>
      </w:r>
      <w:r>
        <w:rPr>
          <w:szCs w:val="24"/>
        </w:rPr>
        <w:t>budowlany</w:t>
      </w:r>
      <w:r w:rsidRPr="00AA10C4">
        <w:rPr>
          <w:szCs w:val="24"/>
        </w:rPr>
        <w:t xml:space="preserve"> </w:t>
      </w:r>
      <w:r w:rsidR="004E61B9" w:rsidRPr="004E61B9">
        <w:t xml:space="preserve">Projekt </w:t>
      </w:r>
      <w:r w:rsidR="0086046E">
        <w:t>prze</w:t>
      </w:r>
      <w:r w:rsidR="004E61B9" w:rsidRPr="004E61B9">
        <w:t>budowy drogi gminnej n</w:t>
      </w:r>
      <w:r w:rsidR="003809FE">
        <w:t>a dz. Nr 45/53 i 45/57 w ramach: „Inwestycja w drogi lokalne zapewniająca</w:t>
      </w:r>
      <w:r w:rsidR="004E61B9" w:rsidRPr="004E61B9">
        <w:t xml:space="preserve"> konieczne połączenie z terenem inwestycyjnym w miejscowości Choceń</w:t>
      </w:r>
      <w:r w:rsidR="003809FE">
        <w:t>”</w:t>
      </w:r>
      <w:r w:rsidRPr="004E61B9">
        <w:rPr>
          <w:color w:val="000000" w:themeColor="text1"/>
          <w:sz w:val="22"/>
          <w:szCs w:val="24"/>
        </w:rPr>
        <w:t xml:space="preserve"> </w:t>
      </w:r>
      <w:r w:rsidRPr="00AA10C4">
        <w:rPr>
          <w:szCs w:val="24"/>
        </w:rPr>
        <w:t>i</w:t>
      </w:r>
      <w:r w:rsidR="0081121F">
        <w:rPr>
          <w:szCs w:val="24"/>
        </w:rPr>
        <w:t> </w:t>
      </w:r>
      <w:r w:rsidRPr="00AA10C4">
        <w:rPr>
          <w:szCs w:val="24"/>
        </w:rPr>
        <w:t>projektu zagospodarowania terenu</w:t>
      </w:r>
      <w:r>
        <w:rPr>
          <w:szCs w:val="24"/>
        </w:rPr>
        <w:t xml:space="preserve"> –</w:t>
      </w:r>
      <w:r w:rsidRPr="00AA10C4">
        <w:rPr>
          <w:szCs w:val="24"/>
        </w:rPr>
        <w:t xml:space="preserve"> część opisowa: drogowa</w:t>
      </w:r>
      <w:r>
        <w:rPr>
          <w:szCs w:val="24"/>
        </w:rPr>
        <w:t>.</w:t>
      </w:r>
    </w:p>
    <w:p w:rsidR="009D4EBD" w:rsidRPr="00AA10C4" w:rsidRDefault="009D4EBD" w:rsidP="009D4EBD">
      <w:pPr>
        <w:numPr>
          <w:ilvl w:val="0"/>
          <w:numId w:val="18"/>
        </w:numPr>
        <w:rPr>
          <w:szCs w:val="24"/>
        </w:rPr>
      </w:pPr>
      <w:r w:rsidRPr="00AA10C4">
        <w:rPr>
          <w:szCs w:val="24"/>
        </w:rPr>
        <w:t xml:space="preserve">Projekt </w:t>
      </w:r>
      <w:r>
        <w:rPr>
          <w:szCs w:val="24"/>
        </w:rPr>
        <w:t>budowlany</w:t>
      </w:r>
      <w:r w:rsidRPr="00AA10C4">
        <w:rPr>
          <w:szCs w:val="24"/>
        </w:rPr>
        <w:t xml:space="preserve"> </w:t>
      </w:r>
      <w:r w:rsidR="004E61B9" w:rsidRPr="004E61B9">
        <w:t xml:space="preserve">Projekt </w:t>
      </w:r>
      <w:r w:rsidR="0086046E">
        <w:t>prze</w:t>
      </w:r>
      <w:r w:rsidR="004E61B9" w:rsidRPr="004E61B9">
        <w:t>budowy drogi gminnej na dz. Nr 45/53 i 45/57 w ramach</w:t>
      </w:r>
      <w:r w:rsidR="003809FE">
        <w:t>: „Inwestycja w drogi lokalne zapewniająca</w:t>
      </w:r>
      <w:r w:rsidR="004E61B9" w:rsidRPr="004E61B9">
        <w:t xml:space="preserve"> konieczne połączenie z terenem inwestycyjnym w miejscowości Choceń</w:t>
      </w:r>
      <w:r w:rsidR="003809FE">
        <w:t>”</w:t>
      </w:r>
      <w:r w:rsidR="004E61B9" w:rsidRPr="004E61B9">
        <w:rPr>
          <w:color w:val="000000" w:themeColor="text1"/>
          <w:sz w:val="22"/>
          <w:szCs w:val="24"/>
        </w:rPr>
        <w:t xml:space="preserve"> </w:t>
      </w:r>
      <w:r w:rsidRPr="00AA10C4">
        <w:rPr>
          <w:szCs w:val="24"/>
        </w:rPr>
        <w:t>i</w:t>
      </w:r>
      <w:r w:rsidR="0081121F">
        <w:rPr>
          <w:szCs w:val="24"/>
        </w:rPr>
        <w:t> </w:t>
      </w:r>
      <w:r w:rsidRPr="00AA10C4">
        <w:rPr>
          <w:szCs w:val="24"/>
        </w:rPr>
        <w:t>projektu zagospodarowania terenu</w:t>
      </w:r>
      <w:r>
        <w:rPr>
          <w:szCs w:val="24"/>
        </w:rPr>
        <w:t xml:space="preserve"> –</w:t>
      </w:r>
      <w:r w:rsidRPr="00AA10C4">
        <w:rPr>
          <w:szCs w:val="24"/>
        </w:rPr>
        <w:t xml:space="preserve"> część graficzna</w:t>
      </w:r>
      <w:r>
        <w:rPr>
          <w:szCs w:val="24"/>
        </w:rPr>
        <w:t>.</w:t>
      </w:r>
    </w:p>
    <w:p w:rsidR="009D4EBD" w:rsidRPr="00AA10C4" w:rsidRDefault="009D4EBD" w:rsidP="009D4EBD">
      <w:pPr>
        <w:pStyle w:val="Akapitzlist"/>
        <w:numPr>
          <w:ilvl w:val="0"/>
          <w:numId w:val="18"/>
        </w:numPr>
        <w:spacing w:after="200"/>
      </w:pPr>
      <w:r w:rsidRPr="004E61B9">
        <w:rPr>
          <w:szCs w:val="24"/>
        </w:rPr>
        <w:t>Projekt budowlany – część opisowa i graficzna. W przypadku rozbieżności pomiędzy opracowaniami należy poinformować projektanta.</w:t>
      </w:r>
    </w:p>
    <w:p w:rsidR="00E87E84" w:rsidRDefault="00E87E84" w:rsidP="004E61B9">
      <w:pPr>
        <w:ind w:firstLine="0"/>
        <w:rPr>
          <w:b/>
          <w:sz w:val="32"/>
          <w:szCs w:val="32"/>
        </w:rPr>
        <w:sectPr w:rsidR="00E87E84" w:rsidSect="00F9349C">
          <w:headerReference w:type="default" r:id="rId20"/>
          <w:footerReference w:type="default" r:id="rId21"/>
          <w:pgSz w:w="11906" w:h="16838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:rsidR="00A8176C" w:rsidRPr="00A8176C" w:rsidRDefault="00A8176C" w:rsidP="00A8176C">
      <w:pPr>
        <w:jc w:val="center"/>
        <w:rPr>
          <w:b/>
          <w:sz w:val="32"/>
          <w:szCs w:val="32"/>
        </w:rPr>
      </w:pPr>
      <w:r w:rsidRPr="00A8176C">
        <w:rPr>
          <w:b/>
          <w:sz w:val="32"/>
          <w:szCs w:val="32"/>
        </w:rPr>
        <w:lastRenderedPageBreak/>
        <w:t>OPIS TECHNICZNY</w:t>
      </w:r>
    </w:p>
    <w:p w:rsidR="00E10CA0" w:rsidRDefault="00E10CA0" w:rsidP="00506838">
      <w:pPr>
        <w:pStyle w:val="Nagwek1"/>
      </w:pPr>
      <w:r>
        <w:t>Wstęp</w:t>
      </w:r>
    </w:p>
    <w:p w:rsidR="00E10CA0" w:rsidRDefault="00E10CA0" w:rsidP="00E10CA0">
      <w:pPr>
        <w:pStyle w:val="Nagwek2"/>
        <w:tabs>
          <w:tab w:val="num" w:pos="0"/>
        </w:tabs>
        <w:suppressAutoHyphens/>
        <w:ind w:firstLine="425"/>
      </w:pPr>
      <w:r>
        <w:t>Przedmiot i cel opracowania</w:t>
      </w:r>
    </w:p>
    <w:p w:rsidR="00E10CA0" w:rsidRPr="009A2566" w:rsidRDefault="00E10CA0" w:rsidP="00E10CA0">
      <w:pPr>
        <w:rPr>
          <w:sz w:val="22"/>
        </w:rPr>
      </w:pPr>
      <w:r w:rsidRPr="009A2566">
        <w:rPr>
          <w:sz w:val="22"/>
        </w:rPr>
        <w:t xml:space="preserve">Przedmiotem niniejszego opracowania </w:t>
      </w:r>
      <w:r w:rsidR="00A90081" w:rsidRPr="009A2566">
        <w:rPr>
          <w:sz w:val="22"/>
        </w:rPr>
        <w:t xml:space="preserve">jest </w:t>
      </w:r>
      <w:r w:rsidR="0086046E">
        <w:rPr>
          <w:sz w:val="22"/>
        </w:rPr>
        <w:t>prze</w:t>
      </w:r>
      <w:r w:rsidR="00A90081" w:rsidRPr="004E61B9">
        <w:rPr>
          <w:sz w:val="22"/>
        </w:rPr>
        <w:t xml:space="preserve">budowa </w:t>
      </w:r>
      <w:r w:rsidR="004E61B9" w:rsidRPr="004E61B9">
        <w:rPr>
          <w:sz w:val="22"/>
        </w:rPr>
        <w:t xml:space="preserve">drogi gminnej na dz. Nr </w:t>
      </w:r>
      <w:r w:rsidR="004E61B9">
        <w:rPr>
          <w:sz w:val="22"/>
        </w:rPr>
        <w:t>45/53 i 45/57 w </w:t>
      </w:r>
      <w:r w:rsidR="004E61B9" w:rsidRPr="004E61B9">
        <w:rPr>
          <w:sz w:val="22"/>
        </w:rPr>
        <w:t>ramach</w:t>
      </w:r>
      <w:r w:rsidR="00FE5B82">
        <w:rPr>
          <w:sz w:val="22"/>
        </w:rPr>
        <w:t>: Inwestycja w drogi lokalne zapewniająca</w:t>
      </w:r>
      <w:r w:rsidR="004E61B9" w:rsidRPr="004E61B9">
        <w:rPr>
          <w:sz w:val="22"/>
        </w:rPr>
        <w:t xml:space="preserve"> konieczne połącz</w:t>
      </w:r>
      <w:r w:rsidR="004E61B9">
        <w:rPr>
          <w:sz w:val="22"/>
        </w:rPr>
        <w:t>enie z terenem inwestycyjnym w </w:t>
      </w:r>
      <w:r w:rsidR="004E61B9" w:rsidRPr="004E61B9">
        <w:rPr>
          <w:sz w:val="22"/>
        </w:rPr>
        <w:t>miejscowości Choceń</w:t>
      </w:r>
      <w:r w:rsidR="00A90081" w:rsidRPr="004E61B9">
        <w:rPr>
          <w:sz w:val="22"/>
        </w:rPr>
        <w:t>.</w:t>
      </w:r>
      <w:r w:rsidR="00FE5B82">
        <w:rPr>
          <w:sz w:val="22"/>
        </w:rPr>
        <w:t xml:space="preserve"> Opracowanie wykonano dla odcinka o długości</w:t>
      </w:r>
      <w:r w:rsidR="00A90081" w:rsidRPr="009A2566">
        <w:rPr>
          <w:sz w:val="22"/>
        </w:rPr>
        <w:t xml:space="preserve"> 175 </w:t>
      </w:r>
      <w:proofErr w:type="spellStart"/>
      <w:r w:rsidR="00A90081" w:rsidRPr="009A2566">
        <w:rPr>
          <w:sz w:val="22"/>
        </w:rPr>
        <w:t>mb</w:t>
      </w:r>
      <w:proofErr w:type="spellEnd"/>
      <w:r w:rsidR="00A90081" w:rsidRPr="009A2566">
        <w:rPr>
          <w:sz w:val="22"/>
        </w:rPr>
        <w:t xml:space="preserve">. </w:t>
      </w:r>
      <w:r w:rsidR="00FE5B82">
        <w:rPr>
          <w:sz w:val="22"/>
        </w:rPr>
        <w:t>Obejmuje ono wykonanie robót związanych z przebudową i wzmocnieniem konstrukcji drogi,  chodnika, ustawienie latarń oświetlenia drogowego oraz odwodnienia jezdni.</w:t>
      </w:r>
    </w:p>
    <w:p w:rsidR="00E10CA0" w:rsidRDefault="00E10CA0" w:rsidP="00E10CA0">
      <w:pPr>
        <w:pStyle w:val="Nagwek2"/>
        <w:tabs>
          <w:tab w:val="num" w:pos="0"/>
        </w:tabs>
        <w:suppressAutoHyphens/>
        <w:ind w:firstLine="425"/>
      </w:pPr>
      <w:r>
        <w:t>Zakres opracowania</w:t>
      </w:r>
    </w:p>
    <w:p w:rsidR="00E10CA0" w:rsidRPr="002B1AEB" w:rsidRDefault="00E10CA0" w:rsidP="00E10CA0">
      <w:pPr>
        <w:rPr>
          <w:sz w:val="22"/>
        </w:rPr>
      </w:pPr>
      <w:r w:rsidRPr="002B1AEB">
        <w:rPr>
          <w:sz w:val="22"/>
        </w:rPr>
        <w:t>Opracowanie projektowe swym zakresem będzie obejmowało:</w:t>
      </w:r>
    </w:p>
    <w:p w:rsidR="00A90081" w:rsidRPr="00A90081" w:rsidRDefault="00FE5B82" w:rsidP="00A90081">
      <w:pPr>
        <w:pStyle w:val="Akapitzlist"/>
        <w:numPr>
          <w:ilvl w:val="0"/>
          <w:numId w:val="39"/>
        </w:numPr>
        <w:ind w:left="851"/>
        <w:rPr>
          <w:sz w:val="22"/>
        </w:rPr>
      </w:pPr>
      <w:r>
        <w:rPr>
          <w:sz w:val="22"/>
        </w:rPr>
        <w:t xml:space="preserve">Przebudowę drogi o nawierzchni z betonowej kostki brukowej wraz z krawężnikami </w:t>
      </w:r>
      <w:r w:rsidR="00A90081" w:rsidRPr="00A90081">
        <w:rPr>
          <w:sz w:val="22"/>
        </w:rPr>
        <w:t>na terenie miejscowości Choceń,</w:t>
      </w:r>
    </w:p>
    <w:p w:rsidR="00A90081" w:rsidRPr="00A90081" w:rsidRDefault="00C53F8F" w:rsidP="00A90081">
      <w:pPr>
        <w:pStyle w:val="Akapitzlist"/>
        <w:numPr>
          <w:ilvl w:val="0"/>
          <w:numId w:val="39"/>
        </w:numPr>
        <w:ind w:left="851"/>
        <w:rPr>
          <w:sz w:val="22"/>
        </w:rPr>
      </w:pPr>
      <w:r>
        <w:rPr>
          <w:sz w:val="22"/>
        </w:rPr>
        <w:t>p</w:t>
      </w:r>
      <w:r w:rsidR="003213AE">
        <w:rPr>
          <w:sz w:val="22"/>
        </w:rPr>
        <w:t xml:space="preserve">rzebudowę chodnika wzdłuż drogi </w:t>
      </w:r>
      <w:r w:rsidR="00A90081" w:rsidRPr="00A90081">
        <w:rPr>
          <w:sz w:val="22"/>
        </w:rPr>
        <w:t xml:space="preserve"> z b</w:t>
      </w:r>
      <w:r w:rsidR="00503376">
        <w:rPr>
          <w:sz w:val="22"/>
        </w:rPr>
        <w:t>etonowej kostki brukowej wraz z </w:t>
      </w:r>
      <w:r w:rsidR="00A90081" w:rsidRPr="00A90081">
        <w:rPr>
          <w:sz w:val="22"/>
        </w:rPr>
        <w:t xml:space="preserve">krawężnikami i obrzeżami, </w:t>
      </w:r>
    </w:p>
    <w:p w:rsidR="00A90081" w:rsidRDefault="003213AE" w:rsidP="00A90081">
      <w:pPr>
        <w:pStyle w:val="Akapitzlist"/>
        <w:numPr>
          <w:ilvl w:val="0"/>
          <w:numId w:val="39"/>
        </w:numPr>
        <w:ind w:left="851"/>
        <w:rPr>
          <w:sz w:val="22"/>
        </w:rPr>
      </w:pPr>
      <w:r>
        <w:rPr>
          <w:sz w:val="22"/>
        </w:rPr>
        <w:t xml:space="preserve">przebudowę zjazdów </w:t>
      </w:r>
      <w:r w:rsidR="00503376">
        <w:rPr>
          <w:sz w:val="22"/>
        </w:rPr>
        <w:t>,</w:t>
      </w:r>
    </w:p>
    <w:p w:rsidR="000920A8" w:rsidRPr="00A90081" w:rsidRDefault="000920A8" w:rsidP="00A90081">
      <w:pPr>
        <w:pStyle w:val="Akapitzlist"/>
        <w:numPr>
          <w:ilvl w:val="0"/>
          <w:numId w:val="39"/>
        </w:numPr>
        <w:ind w:left="851"/>
        <w:rPr>
          <w:sz w:val="22"/>
        </w:rPr>
      </w:pPr>
      <w:r>
        <w:rPr>
          <w:sz w:val="22"/>
        </w:rPr>
        <w:t xml:space="preserve">wykonanie placu o nawierzchni z </w:t>
      </w:r>
      <w:r w:rsidRPr="00A90081">
        <w:rPr>
          <w:sz w:val="22"/>
        </w:rPr>
        <w:t>betonowej kostki brukowej</w:t>
      </w:r>
      <w:r w:rsidR="003213AE">
        <w:rPr>
          <w:sz w:val="22"/>
        </w:rPr>
        <w:t>- dz. nr 45/54</w:t>
      </w:r>
    </w:p>
    <w:p w:rsidR="00A90081" w:rsidRDefault="00A90081" w:rsidP="00A90081">
      <w:pPr>
        <w:pStyle w:val="Akapitzlist"/>
        <w:numPr>
          <w:ilvl w:val="0"/>
          <w:numId w:val="39"/>
        </w:numPr>
        <w:ind w:left="851"/>
        <w:rPr>
          <w:sz w:val="22"/>
        </w:rPr>
      </w:pPr>
      <w:r w:rsidRPr="00A90081">
        <w:rPr>
          <w:sz w:val="22"/>
        </w:rPr>
        <w:t>wykonanie oznakowania poziomego i pionowego</w:t>
      </w:r>
      <w:r w:rsidR="00503376">
        <w:rPr>
          <w:sz w:val="22"/>
        </w:rPr>
        <w:t>,</w:t>
      </w:r>
    </w:p>
    <w:p w:rsidR="00510B08" w:rsidRPr="00510B08" w:rsidRDefault="00510B08" w:rsidP="00510B08">
      <w:pPr>
        <w:pStyle w:val="Akapitzlist"/>
        <w:numPr>
          <w:ilvl w:val="0"/>
          <w:numId w:val="39"/>
        </w:numPr>
        <w:suppressAutoHyphens/>
        <w:ind w:left="851"/>
        <w:contextualSpacing w:val="0"/>
        <w:rPr>
          <w:sz w:val="22"/>
        </w:rPr>
      </w:pPr>
      <w:r w:rsidRPr="002B1AEB">
        <w:rPr>
          <w:sz w:val="22"/>
        </w:rPr>
        <w:t>wykonanie oświetlenia</w:t>
      </w:r>
      <w:r w:rsidR="003213AE">
        <w:rPr>
          <w:sz w:val="22"/>
        </w:rPr>
        <w:t>-latarnie</w:t>
      </w:r>
    </w:p>
    <w:p w:rsidR="00A90081" w:rsidRPr="00A90081" w:rsidRDefault="00A90081" w:rsidP="00A90081">
      <w:pPr>
        <w:pStyle w:val="Akapitzlist"/>
        <w:numPr>
          <w:ilvl w:val="0"/>
          <w:numId w:val="39"/>
        </w:numPr>
        <w:ind w:left="851"/>
        <w:rPr>
          <w:sz w:val="22"/>
        </w:rPr>
      </w:pPr>
      <w:r w:rsidRPr="00A90081">
        <w:rPr>
          <w:sz w:val="22"/>
        </w:rPr>
        <w:t>wykonani</w:t>
      </w:r>
      <w:r w:rsidR="00510B08">
        <w:rPr>
          <w:sz w:val="22"/>
        </w:rPr>
        <w:t>e</w:t>
      </w:r>
      <w:r w:rsidRPr="00A90081">
        <w:rPr>
          <w:sz w:val="22"/>
        </w:rPr>
        <w:t xml:space="preserve"> odwodnienia </w:t>
      </w:r>
      <w:r w:rsidR="00503376">
        <w:rPr>
          <w:sz w:val="22"/>
        </w:rPr>
        <w:t>jezdni</w:t>
      </w:r>
      <w:r w:rsidRPr="00A90081">
        <w:rPr>
          <w:sz w:val="22"/>
        </w:rPr>
        <w:t xml:space="preserve"> w postaci wpustów p</w:t>
      </w:r>
      <w:r w:rsidR="00503376">
        <w:rPr>
          <w:sz w:val="22"/>
        </w:rPr>
        <w:t>odłączonych</w:t>
      </w:r>
      <w:r w:rsidRPr="00A90081">
        <w:rPr>
          <w:sz w:val="22"/>
        </w:rPr>
        <w:t xml:space="preserve"> do</w:t>
      </w:r>
      <w:r w:rsidR="00503376">
        <w:rPr>
          <w:sz w:val="22"/>
        </w:rPr>
        <w:t xml:space="preserve"> sieci</w:t>
      </w:r>
      <w:r w:rsidR="00510B08">
        <w:rPr>
          <w:sz w:val="22"/>
        </w:rPr>
        <w:t xml:space="preserve"> kanalizacji deszczowej.</w:t>
      </w:r>
    </w:p>
    <w:p w:rsidR="00E10CA0" w:rsidRDefault="00E10CA0" w:rsidP="00E10CA0">
      <w:pPr>
        <w:pStyle w:val="Nagwek2"/>
        <w:tabs>
          <w:tab w:val="num" w:pos="0"/>
        </w:tabs>
        <w:suppressAutoHyphens/>
        <w:spacing w:before="198"/>
        <w:ind w:firstLine="425"/>
      </w:pPr>
      <w:r>
        <w:t>Podstawa formalno-prawna opracowania</w:t>
      </w:r>
    </w:p>
    <w:p w:rsidR="00BA0F7F" w:rsidRPr="00BA0F7F" w:rsidRDefault="00BA0F7F" w:rsidP="00B742EE">
      <w:pPr>
        <w:ind w:firstLine="0"/>
        <w:rPr>
          <w:sz w:val="22"/>
        </w:rPr>
      </w:pPr>
      <w:r w:rsidRPr="00BA0F7F">
        <w:rPr>
          <w:sz w:val="22"/>
        </w:rPr>
        <w:t xml:space="preserve">Inwestor: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A90081">
        <w:rPr>
          <w:sz w:val="22"/>
        </w:rPr>
        <w:t>Gmina Choceń, ul. Sikorskiego 4, 87-850 Choceń</w:t>
      </w:r>
    </w:p>
    <w:p w:rsidR="00BA0F7F" w:rsidRPr="00BA0F7F" w:rsidRDefault="00BA0F7F" w:rsidP="00B742EE">
      <w:pPr>
        <w:ind w:firstLine="0"/>
        <w:rPr>
          <w:sz w:val="22"/>
        </w:rPr>
      </w:pPr>
      <w:r w:rsidRPr="00BA0F7F">
        <w:rPr>
          <w:sz w:val="22"/>
        </w:rPr>
        <w:t>Rodzaj opracowania:</w:t>
      </w:r>
      <w:r>
        <w:rPr>
          <w:sz w:val="22"/>
        </w:rPr>
        <w:tab/>
      </w:r>
      <w:r w:rsidR="00AA10C4">
        <w:rPr>
          <w:sz w:val="22"/>
        </w:rPr>
        <w:tab/>
      </w:r>
      <w:r w:rsidR="00A90081">
        <w:rPr>
          <w:sz w:val="22"/>
        </w:rPr>
        <w:t>Projekt budowlany</w:t>
      </w:r>
    </w:p>
    <w:p w:rsidR="00BA0F7F" w:rsidRPr="00BA0F7F" w:rsidRDefault="00BA0F7F" w:rsidP="00B742EE">
      <w:pPr>
        <w:ind w:firstLine="0"/>
        <w:rPr>
          <w:sz w:val="22"/>
        </w:rPr>
      </w:pPr>
      <w:r w:rsidRPr="00BA0F7F">
        <w:rPr>
          <w:sz w:val="22"/>
        </w:rPr>
        <w:t>Obiekt: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AA10C4">
        <w:rPr>
          <w:sz w:val="22"/>
        </w:rPr>
        <w:tab/>
      </w:r>
      <w:r>
        <w:rPr>
          <w:sz w:val="22"/>
        </w:rPr>
        <w:t xml:space="preserve">Droga gminna </w:t>
      </w:r>
    </w:p>
    <w:p w:rsidR="00BA0F7F" w:rsidRPr="00BA0F7F" w:rsidRDefault="00BA0F7F" w:rsidP="00CB3A6A">
      <w:pPr>
        <w:spacing w:line="348" w:lineRule="auto"/>
        <w:ind w:firstLine="426"/>
        <w:rPr>
          <w:sz w:val="22"/>
        </w:rPr>
      </w:pPr>
      <w:r w:rsidRPr="00BA0F7F">
        <w:rPr>
          <w:sz w:val="22"/>
        </w:rPr>
        <w:t>Jako podstawę do opracowania projektu przyjęto następujące materiały:</w:t>
      </w:r>
    </w:p>
    <w:p w:rsidR="00E10CA0" w:rsidRPr="00503376" w:rsidRDefault="00E10CA0" w:rsidP="00503376">
      <w:pPr>
        <w:pStyle w:val="Akapitzlist"/>
        <w:numPr>
          <w:ilvl w:val="0"/>
          <w:numId w:val="11"/>
        </w:numPr>
        <w:suppressAutoHyphens/>
        <w:spacing w:line="348" w:lineRule="auto"/>
        <w:ind w:left="993"/>
        <w:contextualSpacing w:val="0"/>
        <w:rPr>
          <w:sz w:val="22"/>
        </w:rPr>
      </w:pPr>
      <w:r w:rsidRPr="002B1AEB">
        <w:rPr>
          <w:sz w:val="22"/>
        </w:rPr>
        <w:t>Umowa</w:t>
      </w:r>
      <w:r w:rsidR="00503376" w:rsidRPr="004F12DC">
        <w:rPr>
          <w:sz w:val="22"/>
        </w:rPr>
        <w:t xml:space="preserve"> nr </w:t>
      </w:r>
      <w:r w:rsidR="00503376">
        <w:rPr>
          <w:sz w:val="22"/>
        </w:rPr>
        <w:t>24</w:t>
      </w:r>
      <w:r w:rsidR="00503376" w:rsidRPr="004F12DC">
        <w:rPr>
          <w:sz w:val="22"/>
        </w:rPr>
        <w:t>/2016 z dnia 15 czerwca 2016</w:t>
      </w:r>
      <w:r w:rsidR="00503376">
        <w:rPr>
          <w:sz w:val="22"/>
        </w:rPr>
        <w:t xml:space="preserve"> </w:t>
      </w:r>
      <w:r w:rsidR="00503376" w:rsidRPr="004F12DC">
        <w:rPr>
          <w:sz w:val="22"/>
        </w:rPr>
        <w:t>r</w:t>
      </w:r>
      <w:r w:rsidR="00503376">
        <w:rPr>
          <w:sz w:val="22"/>
        </w:rPr>
        <w:t>.,</w:t>
      </w:r>
    </w:p>
    <w:p w:rsidR="00E10CA0" w:rsidRPr="002B1AEB" w:rsidRDefault="00E10CA0" w:rsidP="00CB3A6A">
      <w:pPr>
        <w:pStyle w:val="Akapitzlist"/>
        <w:numPr>
          <w:ilvl w:val="0"/>
          <w:numId w:val="11"/>
        </w:numPr>
        <w:suppressAutoHyphens/>
        <w:spacing w:line="348" w:lineRule="auto"/>
        <w:ind w:left="993"/>
        <w:contextualSpacing w:val="0"/>
        <w:rPr>
          <w:sz w:val="22"/>
        </w:rPr>
      </w:pPr>
      <w:r w:rsidRPr="002B1AEB">
        <w:rPr>
          <w:sz w:val="22"/>
        </w:rPr>
        <w:t xml:space="preserve">Mapa sytuacyjno-wysokościowa </w:t>
      </w:r>
      <w:r w:rsidR="002F314C">
        <w:rPr>
          <w:sz w:val="22"/>
        </w:rPr>
        <w:t xml:space="preserve">do celów projektowych </w:t>
      </w:r>
      <w:r w:rsidRPr="002B1AEB">
        <w:rPr>
          <w:sz w:val="22"/>
        </w:rPr>
        <w:t>w skali 1:500</w:t>
      </w:r>
      <w:r w:rsidR="004E61B9">
        <w:rPr>
          <w:sz w:val="22"/>
        </w:rPr>
        <w:t>,</w:t>
      </w:r>
    </w:p>
    <w:p w:rsidR="00E10CA0" w:rsidRPr="002B1AEB" w:rsidRDefault="00E10CA0" w:rsidP="00CB3A6A">
      <w:pPr>
        <w:pStyle w:val="Akapitzlist"/>
        <w:numPr>
          <w:ilvl w:val="0"/>
          <w:numId w:val="11"/>
        </w:numPr>
        <w:suppressAutoHyphens/>
        <w:spacing w:line="348" w:lineRule="auto"/>
        <w:ind w:left="993"/>
        <w:contextualSpacing w:val="0"/>
        <w:rPr>
          <w:sz w:val="22"/>
        </w:rPr>
      </w:pPr>
      <w:r w:rsidRPr="002B1AEB">
        <w:rPr>
          <w:sz w:val="22"/>
        </w:rPr>
        <w:t xml:space="preserve">Opinia geotechniczna </w:t>
      </w:r>
      <w:r w:rsidR="00503376">
        <w:rPr>
          <w:sz w:val="22"/>
        </w:rPr>
        <w:t>z lipca</w:t>
      </w:r>
      <w:r w:rsidRPr="002B1AEB">
        <w:rPr>
          <w:sz w:val="22"/>
        </w:rPr>
        <w:t xml:space="preserve"> 2016</w:t>
      </w:r>
      <w:r w:rsidR="00503376">
        <w:rPr>
          <w:sz w:val="22"/>
        </w:rPr>
        <w:t xml:space="preserve"> </w:t>
      </w:r>
      <w:r w:rsidRPr="002B1AEB">
        <w:rPr>
          <w:sz w:val="22"/>
        </w:rPr>
        <w:t>r.</w:t>
      </w:r>
      <w:r w:rsidR="00503376">
        <w:rPr>
          <w:sz w:val="22"/>
        </w:rPr>
        <w:t>,</w:t>
      </w:r>
    </w:p>
    <w:p w:rsidR="00503376" w:rsidRPr="004F12DC" w:rsidRDefault="00503376" w:rsidP="00503376">
      <w:pPr>
        <w:pStyle w:val="Akapitzlist"/>
        <w:numPr>
          <w:ilvl w:val="0"/>
          <w:numId w:val="11"/>
        </w:numPr>
        <w:tabs>
          <w:tab w:val="num" w:pos="0"/>
        </w:tabs>
        <w:suppressAutoHyphens/>
        <w:ind w:left="993"/>
        <w:contextualSpacing w:val="0"/>
        <w:rPr>
          <w:rFonts w:cstheme="minorHAnsi"/>
          <w:sz w:val="22"/>
        </w:rPr>
      </w:pPr>
      <w:r w:rsidRPr="004F12DC">
        <w:rPr>
          <w:rFonts w:cstheme="minorHAnsi"/>
          <w:color w:val="000000"/>
          <w:sz w:val="22"/>
        </w:rPr>
        <w:lastRenderedPageBreak/>
        <w:t>Rozporządzenie Ministra Transportu i Gospodarki Mo</w:t>
      </w:r>
      <w:r>
        <w:rPr>
          <w:rFonts w:cstheme="minorHAnsi"/>
          <w:color w:val="000000"/>
          <w:sz w:val="22"/>
        </w:rPr>
        <w:t>rskiej z dnia 2 marca 1999 r. w </w:t>
      </w:r>
      <w:r w:rsidRPr="004F12DC">
        <w:rPr>
          <w:rFonts w:cstheme="minorHAnsi"/>
          <w:color w:val="000000"/>
          <w:sz w:val="22"/>
        </w:rPr>
        <w:t>sprawie warunków technicznych, jakim powinny odpowiadać drogi publiczne i ich usytuowanie. (</w:t>
      </w:r>
      <w:proofErr w:type="spellStart"/>
      <w:r w:rsidRPr="004F12DC">
        <w:rPr>
          <w:rFonts w:cstheme="minorHAnsi"/>
          <w:color w:val="000000"/>
          <w:sz w:val="22"/>
        </w:rPr>
        <w:t>Dz.U</w:t>
      </w:r>
      <w:proofErr w:type="spellEnd"/>
      <w:r w:rsidRPr="004F12DC">
        <w:rPr>
          <w:rFonts w:cstheme="minorHAnsi"/>
          <w:color w:val="000000"/>
          <w:sz w:val="22"/>
        </w:rPr>
        <w:t xml:space="preserve">. 1999 nr 43 poz. 430 z </w:t>
      </w:r>
      <w:proofErr w:type="spellStart"/>
      <w:r w:rsidRPr="004F12DC">
        <w:rPr>
          <w:rFonts w:cstheme="minorHAnsi"/>
          <w:color w:val="000000"/>
          <w:sz w:val="22"/>
        </w:rPr>
        <w:t>późn</w:t>
      </w:r>
      <w:proofErr w:type="spellEnd"/>
      <w:r w:rsidRPr="004F12DC">
        <w:rPr>
          <w:rFonts w:cstheme="minorHAnsi"/>
          <w:color w:val="000000"/>
          <w:sz w:val="22"/>
        </w:rPr>
        <w:t>. zm.</w:t>
      </w:r>
      <w:r>
        <w:rPr>
          <w:rFonts w:cstheme="minorHAnsi"/>
          <w:color w:val="000000"/>
          <w:sz w:val="22"/>
        </w:rPr>
        <w:t>),</w:t>
      </w:r>
    </w:p>
    <w:p w:rsidR="00503376" w:rsidRPr="004F12DC" w:rsidRDefault="00503376" w:rsidP="00503376">
      <w:pPr>
        <w:pStyle w:val="Akapitzlist"/>
        <w:numPr>
          <w:ilvl w:val="0"/>
          <w:numId w:val="11"/>
        </w:numPr>
        <w:tabs>
          <w:tab w:val="num" w:pos="0"/>
        </w:tabs>
        <w:suppressAutoHyphens/>
        <w:ind w:left="993"/>
        <w:contextualSpacing w:val="0"/>
        <w:rPr>
          <w:sz w:val="22"/>
        </w:rPr>
      </w:pPr>
      <w:r w:rsidRPr="004F12DC">
        <w:rPr>
          <w:sz w:val="22"/>
        </w:rPr>
        <w:t xml:space="preserve">Ustawa z dnia 07.07.1994r. Prawo Budowlane (tekst jednolity </w:t>
      </w:r>
      <w:r w:rsidRPr="004F12DC">
        <w:rPr>
          <w:bCs/>
          <w:color w:val="000000"/>
          <w:sz w:val="22"/>
        </w:rPr>
        <w:t>Dz. U. 2016 poz. 290</w:t>
      </w:r>
      <w:r>
        <w:rPr>
          <w:sz w:val="22"/>
        </w:rPr>
        <w:t>),</w:t>
      </w:r>
    </w:p>
    <w:p w:rsidR="00503376" w:rsidRDefault="00503376" w:rsidP="00503376">
      <w:pPr>
        <w:pStyle w:val="Akapitzlist"/>
        <w:numPr>
          <w:ilvl w:val="0"/>
          <w:numId w:val="11"/>
        </w:numPr>
        <w:suppressAutoHyphens/>
        <w:spacing w:line="348" w:lineRule="auto"/>
        <w:ind w:left="993"/>
        <w:contextualSpacing w:val="0"/>
        <w:rPr>
          <w:sz w:val="22"/>
        </w:rPr>
      </w:pPr>
      <w:r>
        <w:rPr>
          <w:sz w:val="22"/>
        </w:rPr>
        <w:t>Pomiary inwentaryzacyjne wykonane przez zespół Projektanta,</w:t>
      </w:r>
    </w:p>
    <w:p w:rsidR="00E10CA0" w:rsidRPr="00503376" w:rsidRDefault="00503376" w:rsidP="00503376">
      <w:pPr>
        <w:pStyle w:val="Akapitzlist"/>
        <w:numPr>
          <w:ilvl w:val="0"/>
          <w:numId w:val="11"/>
        </w:numPr>
        <w:suppressAutoHyphens/>
        <w:spacing w:line="348" w:lineRule="auto"/>
        <w:ind w:left="993"/>
        <w:contextualSpacing w:val="0"/>
        <w:rPr>
          <w:sz w:val="20"/>
        </w:rPr>
      </w:pPr>
      <w:r w:rsidRPr="00585C9F">
        <w:rPr>
          <w:sz w:val="22"/>
        </w:rPr>
        <w:t>Obowiązujące w drogownictwie polskie i branżowe normy i przepisy prawne</w:t>
      </w:r>
      <w:r>
        <w:rPr>
          <w:sz w:val="22"/>
        </w:rPr>
        <w:t>.</w:t>
      </w:r>
    </w:p>
    <w:p w:rsidR="00E10CA0" w:rsidRDefault="00E10CA0" w:rsidP="00506838">
      <w:pPr>
        <w:pStyle w:val="Nagwek1"/>
      </w:pPr>
      <w:r>
        <w:t>Opis techniczny</w:t>
      </w:r>
    </w:p>
    <w:p w:rsidR="00E10CA0" w:rsidRDefault="00E10CA0" w:rsidP="00E10CA0">
      <w:pPr>
        <w:pStyle w:val="Nagwek2"/>
        <w:tabs>
          <w:tab w:val="num" w:pos="0"/>
        </w:tabs>
        <w:suppressAutoHyphens/>
        <w:ind w:left="998" w:hanging="578"/>
      </w:pPr>
      <w:r>
        <w:t>Stan istniejący</w:t>
      </w:r>
    </w:p>
    <w:p w:rsidR="00503376" w:rsidRDefault="00503376" w:rsidP="00503376">
      <w:pPr>
        <w:rPr>
          <w:sz w:val="22"/>
        </w:rPr>
      </w:pPr>
      <w:r>
        <w:rPr>
          <w:sz w:val="22"/>
        </w:rPr>
        <w:t>Projektowana</w:t>
      </w:r>
      <w:r w:rsidRPr="002B1AEB">
        <w:rPr>
          <w:sz w:val="22"/>
        </w:rPr>
        <w:t xml:space="preserve"> droga gminna zlokalizowana jest </w:t>
      </w:r>
      <w:r>
        <w:rPr>
          <w:sz w:val="22"/>
        </w:rPr>
        <w:t>w miejscowości Choceń w powiecie włocławskim, województwie kujawsko-pomorskim</w:t>
      </w:r>
      <w:r w:rsidRPr="002B1AEB">
        <w:rPr>
          <w:sz w:val="22"/>
        </w:rPr>
        <w:t>.</w:t>
      </w:r>
      <w:r>
        <w:rPr>
          <w:sz w:val="22"/>
        </w:rPr>
        <w:t xml:space="preserve"> Droga przebi</w:t>
      </w:r>
      <w:r w:rsidR="003213AE">
        <w:rPr>
          <w:sz w:val="22"/>
        </w:rPr>
        <w:t>ega  w wydzielonym pasie drogowym szer. 8,00-10,00 m , na działkach nr</w:t>
      </w:r>
      <w:r>
        <w:rPr>
          <w:sz w:val="22"/>
        </w:rPr>
        <w:t xml:space="preserve"> </w:t>
      </w:r>
      <w:r w:rsidRPr="00503376">
        <w:rPr>
          <w:sz w:val="22"/>
          <w:szCs w:val="24"/>
        </w:rPr>
        <w:t>45/53</w:t>
      </w:r>
      <w:r>
        <w:rPr>
          <w:sz w:val="22"/>
          <w:szCs w:val="24"/>
        </w:rPr>
        <w:t xml:space="preserve"> i</w:t>
      </w:r>
      <w:r w:rsidRPr="00503376">
        <w:rPr>
          <w:sz w:val="22"/>
          <w:szCs w:val="24"/>
        </w:rPr>
        <w:t xml:space="preserve"> 45/57</w:t>
      </w:r>
      <w:r>
        <w:rPr>
          <w:sz w:val="22"/>
          <w:szCs w:val="24"/>
        </w:rPr>
        <w:t>.</w:t>
      </w:r>
    </w:p>
    <w:p w:rsidR="00E10CA0" w:rsidRPr="002B1AEB" w:rsidRDefault="00503376" w:rsidP="00503376">
      <w:pPr>
        <w:rPr>
          <w:sz w:val="22"/>
        </w:rPr>
      </w:pPr>
      <w:r>
        <w:rPr>
          <w:sz w:val="22"/>
        </w:rPr>
        <w:t>Początkowa c</w:t>
      </w:r>
      <w:r w:rsidRPr="00503376">
        <w:rPr>
          <w:sz w:val="22"/>
        </w:rPr>
        <w:t>zęść drogi gminnej posia</w:t>
      </w:r>
      <w:r w:rsidR="003213AE">
        <w:rPr>
          <w:sz w:val="22"/>
        </w:rPr>
        <w:t xml:space="preserve">da nawierzchnię betonową. </w:t>
      </w:r>
      <w:r>
        <w:rPr>
          <w:sz w:val="22"/>
        </w:rPr>
        <w:t xml:space="preserve">Z kolei dalsza część, </w:t>
      </w:r>
      <w:r w:rsidR="003213AE">
        <w:rPr>
          <w:sz w:val="22"/>
        </w:rPr>
        <w:t xml:space="preserve">z kruszywa wapienno-żwirowego  .   Całość w złym stanie technicznym. Teren planowanej do        przebudowy drogi </w:t>
      </w:r>
      <w:r w:rsidRPr="009A2566">
        <w:rPr>
          <w:sz w:val="22"/>
        </w:rPr>
        <w:t xml:space="preserve">sąsiaduje </w:t>
      </w:r>
      <w:r w:rsidR="009A2566" w:rsidRPr="009A2566">
        <w:rPr>
          <w:sz w:val="22"/>
        </w:rPr>
        <w:t>z zagospodarowanymi działkami i </w:t>
      </w:r>
      <w:r w:rsidR="003213AE">
        <w:rPr>
          <w:sz w:val="22"/>
        </w:rPr>
        <w:t>terenem inwestycyjnym. Usytuowany</w:t>
      </w:r>
      <w:r w:rsidR="00B41DB7">
        <w:rPr>
          <w:color w:val="000000"/>
          <w:sz w:val="22"/>
        </w:rPr>
        <w:t xml:space="preserve"> z niewielkim spadkiem </w:t>
      </w:r>
      <w:r w:rsidR="009A2566">
        <w:rPr>
          <w:color w:val="000000"/>
          <w:sz w:val="22"/>
        </w:rPr>
        <w:t>od ul. Sikorskiego w kierunku południowo-zachodnim</w:t>
      </w:r>
      <w:r w:rsidRPr="009A2566">
        <w:rPr>
          <w:color w:val="000000"/>
          <w:sz w:val="22"/>
        </w:rPr>
        <w:t>.</w:t>
      </w:r>
      <w:r w:rsidRPr="00503376">
        <w:rPr>
          <w:color w:val="000000"/>
          <w:sz w:val="22"/>
        </w:rPr>
        <w:t xml:space="preserve"> </w:t>
      </w:r>
    </w:p>
    <w:p w:rsidR="000E6BA7" w:rsidRDefault="00E10CA0" w:rsidP="00E10CA0">
      <w:pPr>
        <w:rPr>
          <w:sz w:val="22"/>
        </w:rPr>
      </w:pPr>
      <w:r w:rsidRPr="002B1AEB">
        <w:rPr>
          <w:sz w:val="22"/>
        </w:rPr>
        <w:t>Na podstawie badań geotechnicznych przeprowadzonych przez firmę ZBG „</w:t>
      </w:r>
      <w:proofErr w:type="spellStart"/>
      <w:r w:rsidRPr="002B1AEB">
        <w:rPr>
          <w:sz w:val="22"/>
        </w:rPr>
        <w:t>Geogrunt</w:t>
      </w:r>
      <w:proofErr w:type="spellEnd"/>
      <w:r w:rsidRPr="002B1AEB">
        <w:rPr>
          <w:sz w:val="22"/>
        </w:rPr>
        <w:t xml:space="preserve">” w </w:t>
      </w:r>
      <w:r w:rsidR="009A2566">
        <w:rPr>
          <w:sz w:val="22"/>
        </w:rPr>
        <w:t>lipcu</w:t>
      </w:r>
      <w:r w:rsidRPr="002B1AEB">
        <w:rPr>
          <w:sz w:val="22"/>
        </w:rPr>
        <w:t xml:space="preserve"> 2016r.</w:t>
      </w:r>
      <w:r w:rsidR="00B41DB7">
        <w:rPr>
          <w:sz w:val="22"/>
        </w:rPr>
        <w:t xml:space="preserve"> stwierdzono w podłożu, bezpośrednio po</w:t>
      </w:r>
      <w:r w:rsidR="00EF2558">
        <w:rPr>
          <w:sz w:val="22"/>
        </w:rPr>
        <w:t>d</w:t>
      </w:r>
      <w:r w:rsidR="00B41DB7">
        <w:rPr>
          <w:sz w:val="22"/>
        </w:rPr>
        <w:t xml:space="preserve"> powierzchni</w:t>
      </w:r>
      <w:r w:rsidR="00EF2558">
        <w:rPr>
          <w:sz w:val="22"/>
        </w:rPr>
        <w:t>ą</w:t>
      </w:r>
      <w:r w:rsidR="00B41DB7">
        <w:rPr>
          <w:sz w:val="22"/>
        </w:rPr>
        <w:t xml:space="preserve"> terenu grunty nasypowe, poniżej których zalegają gliny piaszczyste. W</w:t>
      </w:r>
      <w:r w:rsidRPr="002B1AEB">
        <w:rPr>
          <w:sz w:val="22"/>
        </w:rPr>
        <w:t>od</w:t>
      </w:r>
      <w:r w:rsidR="00B41DB7">
        <w:rPr>
          <w:sz w:val="22"/>
        </w:rPr>
        <w:t>a</w:t>
      </w:r>
      <w:r w:rsidRPr="002B1AEB">
        <w:rPr>
          <w:sz w:val="22"/>
        </w:rPr>
        <w:t xml:space="preserve"> gruntow</w:t>
      </w:r>
      <w:r w:rsidR="00B41DB7">
        <w:rPr>
          <w:sz w:val="22"/>
        </w:rPr>
        <w:t>a</w:t>
      </w:r>
      <w:r w:rsidRPr="002B1AEB">
        <w:rPr>
          <w:sz w:val="22"/>
        </w:rPr>
        <w:t xml:space="preserve"> </w:t>
      </w:r>
      <w:r w:rsidR="00627220">
        <w:rPr>
          <w:sz w:val="22"/>
        </w:rPr>
        <w:t>występuje n</w:t>
      </w:r>
      <w:r w:rsidR="00B41DB7">
        <w:rPr>
          <w:sz w:val="22"/>
        </w:rPr>
        <w:t xml:space="preserve">a głębokości większej niż 2,0 m (oraz w postaci słabych sączeń poniżej głębokości 1,5 m),  </w:t>
      </w:r>
      <w:r w:rsidRPr="002B1AEB">
        <w:rPr>
          <w:sz w:val="22"/>
        </w:rPr>
        <w:t xml:space="preserve">przez co warunki wodne określono jako dobre. </w:t>
      </w:r>
      <w:r w:rsidR="00296848">
        <w:rPr>
          <w:sz w:val="22"/>
        </w:rPr>
        <w:t xml:space="preserve">Znajdujące się w podłożu nasypy </w:t>
      </w:r>
      <w:r w:rsidR="006E10FA">
        <w:rPr>
          <w:sz w:val="22"/>
        </w:rPr>
        <w:t xml:space="preserve">stanowią grunty </w:t>
      </w:r>
      <w:proofErr w:type="spellStart"/>
      <w:r w:rsidR="006E10FA">
        <w:rPr>
          <w:sz w:val="22"/>
        </w:rPr>
        <w:t>niewysadzinowe</w:t>
      </w:r>
      <w:proofErr w:type="spellEnd"/>
      <w:r w:rsidR="006E10FA">
        <w:rPr>
          <w:sz w:val="22"/>
        </w:rPr>
        <w:t>.</w:t>
      </w:r>
      <w:r w:rsidR="00B41DB7">
        <w:rPr>
          <w:sz w:val="22"/>
        </w:rPr>
        <w:t xml:space="preserve"> Z kolei gliny piaszczyste są gruntami mało </w:t>
      </w:r>
      <w:proofErr w:type="spellStart"/>
      <w:r w:rsidR="000E6BA7">
        <w:rPr>
          <w:sz w:val="22"/>
        </w:rPr>
        <w:t>wysadzinowymi</w:t>
      </w:r>
      <w:proofErr w:type="spellEnd"/>
      <w:r w:rsidR="000E6BA7">
        <w:rPr>
          <w:sz w:val="22"/>
        </w:rPr>
        <w:t>, należącymi do grupy nośności G2.</w:t>
      </w:r>
    </w:p>
    <w:p w:rsidR="000E6BA7" w:rsidRDefault="000E6BA7" w:rsidP="00E10CA0">
      <w:pPr>
        <w:rPr>
          <w:rFonts w:eastAsiaTheme="minorEastAsia"/>
          <w:sz w:val="22"/>
        </w:rPr>
      </w:pPr>
      <w:r>
        <w:rPr>
          <w:sz w:val="22"/>
        </w:rPr>
        <w:t>Głębokość przemarzania wynosi h</w:t>
      </w:r>
      <w:r w:rsidRPr="000E6BA7">
        <w:rPr>
          <w:sz w:val="22"/>
          <w:vertAlign w:val="subscript"/>
        </w:rPr>
        <w:t>z</w:t>
      </w:r>
      <w:r>
        <w:rPr>
          <w:sz w:val="22"/>
        </w:rPr>
        <w:t xml:space="preserve">=1,0 m </w:t>
      </w:r>
      <w:r w:rsidR="00E10CA0" w:rsidRPr="002B1AEB">
        <w:rPr>
          <w:sz w:val="22"/>
        </w:rPr>
        <w:t xml:space="preserve">Przy powyższych </w:t>
      </w:r>
      <w:r>
        <w:rPr>
          <w:sz w:val="22"/>
        </w:rPr>
        <w:t xml:space="preserve">warunkach grubość wszystkich warstw nawierzchni wraz z warstwą </w:t>
      </w:r>
      <w:proofErr w:type="spellStart"/>
      <w:r>
        <w:rPr>
          <w:sz w:val="22"/>
        </w:rPr>
        <w:t>mrozoochronną</w:t>
      </w:r>
      <w:proofErr w:type="spellEnd"/>
      <w:r>
        <w:rPr>
          <w:sz w:val="22"/>
        </w:rPr>
        <w:t xml:space="preserve"> – odsączającą wynosi </w:t>
      </w:r>
      <m:oMath>
        <m:r>
          <w:rPr>
            <w:rFonts w:ascii="Cambria Math" w:hAnsi="Cambria Math"/>
            <w:sz w:val="22"/>
          </w:rPr>
          <m:t>0,45×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h</m:t>
            </m:r>
          </m:e>
          <m:sub>
            <m:r>
              <w:rPr>
                <w:rFonts w:ascii="Cambria Math" w:hAnsi="Cambria Math"/>
                <w:sz w:val="22"/>
                <w:vertAlign w:val="subscript"/>
              </w:rPr>
              <m:t>z</m:t>
            </m:r>
            <m:ctrlPr>
              <w:rPr>
                <w:rFonts w:ascii="Cambria Math" w:hAnsi="Cambria Math"/>
                <w:i/>
                <w:sz w:val="22"/>
                <w:vertAlign w:val="subscript"/>
              </w:rPr>
            </m:ctrlPr>
          </m:sub>
        </m:sSub>
        <m:r>
          <w:rPr>
            <w:rFonts w:ascii="Cambria Math" w:hAnsi="Cambria Math"/>
            <w:sz w:val="22"/>
            <w:vertAlign w:val="subscript"/>
          </w:rPr>
          <m:t xml:space="preserve">=0,45 </m:t>
        </m:r>
        <m:r>
          <m:rPr>
            <m:sty m:val="p"/>
          </m:rPr>
          <w:rPr>
            <w:rFonts w:ascii="Cambria Math" w:hAnsi="Cambria Math"/>
            <w:sz w:val="22"/>
            <w:vertAlign w:val="subscript"/>
          </w:rPr>
          <m:t>m</m:t>
        </m:r>
      </m:oMath>
      <w:r w:rsidRPr="000E6BA7">
        <w:rPr>
          <w:rFonts w:eastAsiaTheme="minorEastAsia"/>
          <w:sz w:val="22"/>
        </w:rPr>
        <w:t>.</w:t>
      </w:r>
    </w:p>
    <w:p w:rsidR="00E10CA0" w:rsidRPr="002B1AEB" w:rsidRDefault="000E6BA7" w:rsidP="00E10CA0">
      <w:pPr>
        <w:rPr>
          <w:sz w:val="22"/>
        </w:rPr>
      </w:pPr>
      <w:r>
        <w:rPr>
          <w:rFonts w:eastAsiaTheme="minorEastAsia"/>
          <w:sz w:val="22"/>
        </w:rPr>
        <w:t>Grunty nasypowe mogą być podłożem d</w:t>
      </w:r>
      <w:r w:rsidR="002C5436">
        <w:rPr>
          <w:rFonts w:eastAsiaTheme="minorEastAsia"/>
          <w:sz w:val="22"/>
        </w:rPr>
        <w:t xml:space="preserve">la warstw konstrukcyjnych drogi. Tam gdzie wystąpią poniżej koryta drogowego należy je dogęścić </w:t>
      </w:r>
      <w:r w:rsidR="006E10FA">
        <w:rPr>
          <w:sz w:val="22"/>
        </w:rPr>
        <w:t>do uzyskania wskaźnika zagęszczenia I</w:t>
      </w:r>
      <w:r w:rsidR="006E10FA" w:rsidRPr="006E10FA">
        <w:rPr>
          <w:szCs w:val="24"/>
          <w:vertAlign w:val="subscript"/>
        </w:rPr>
        <w:t>s</w:t>
      </w:r>
      <w:r w:rsidR="006E10FA">
        <w:rPr>
          <w:sz w:val="22"/>
        </w:rPr>
        <w:t>=0,97.</w:t>
      </w:r>
    </w:p>
    <w:p w:rsidR="00E10CA0" w:rsidRDefault="002C5436" w:rsidP="00E10CA0">
      <w:pPr>
        <w:rPr>
          <w:sz w:val="22"/>
        </w:rPr>
      </w:pPr>
      <w:r>
        <w:rPr>
          <w:sz w:val="22"/>
        </w:rPr>
        <w:t>W granicach działek</w:t>
      </w:r>
      <w:r w:rsidR="00E10CA0" w:rsidRPr="002B1AEB">
        <w:rPr>
          <w:sz w:val="22"/>
        </w:rPr>
        <w:t>, na której znajduje się przedmiotowa ulica występują sieci</w:t>
      </w:r>
      <w:r w:rsidR="00301612">
        <w:rPr>
          <w:sz w:val="22"/>
        </w:rPr>
        <w:t xml:space="preserve"> podziemne</w:t>
      </w:r>
      <w:r w:rsidR="00E10CA0" w:rsidRPr="002B1AEB">
        <w:rPr>
          <w:sz w:val="22"/>
        </w:rPr>
        <w:t>: kanalizacji sanitarnej oraz wodociągowa. Projektowana droga nie będzie kolidowała z istniejącą infrastrukturą techniczną.</w:t>
      </w:r>
    </w:p>
    <w:p w:rsidR="003213AE" w:rsidRPr="002B1AEB" w:rsidRDefault="003213AE" w:rsidP="00E10CA0">
      <w:pPr>
        <w:rPr>
          <w:sz w:val="22"/>
        </w:rPr>
      </w:pPr>
    </w:p>
    <w:p w:rsidR="00E10CA0" w:rsidRDefault="00E10CA0" w:rsidP="00E10CA0">
      <w:pPr>
        <w:pStyle w:val="Nagwek2"/>
        <w:tabs>
          <w:tab w:val="num" w:pos="0"/>
        </w:tabs>
        <w:suppressAutoHyphens/>
        <w:ind w:firstLine="425"/>
      </w:pPr>
      <w:r>
        <w:lastRenderedPageBreak/>
        <w:t>Planowane zagospodarowanie terenu</w:t>
      </w:r>
    </w:p>
    <w:p w:rsidR="00E10CA0" w:rsidRPr="002B1AEB" w:rsidRDefault="000920A8" w:rsidP="00E10CA0">
      <w:pPr>
        <w:rPr>
          <w:sz w:val="22"/>
        </w:rPr>
      </w:pPr>
      <w:r>
        <w:rPr>
          <w:sz w:val="22"/>
        </w:rPr>
        <w:t>Inwestycja będzie</w:t>
      </w:r>
      <w:r w:rsidR="002C5436" w:rsidRPr="002B1AEB">
        <w:rPr>
          <w:sz w:val="22"/>
        </w:rPr>
        <w:t xml:space="preserve"> </w:t>
      </w:r>
      <w:r>
        <w:rPr>
          <w:sz w:val="22"/>
        </w:rPr>
        <w:t>obejmowała</w:t>
      </w:r>
      <w:r w:rsidR="00E10CA0" w:rsidRPr="002B1AEB">
        <w:rPr>
          <w:sz w:val="22"/>
        </w:rPr>
        <w:t>:</w:t>
      </w:r>
    </w:p>
    <w:p w:rsidR="00E10CA0" w:rsidRPr="002B1AEB" w:rsidRDefault="0086046E" w:rsidP="001B10DE">
      <w:pPr>
        <w:pStyle w:val="Akapitzlist"/>
        <w:numPr>
          <w:ilvl w:val="0"/>
          <w:numId w:val="9"/>
        </w:numPr>
        <w:suppressAutoHyphens/>
        <w:ind w:left="993"/>
        <w:contextualSpacing w:val="0"/>
        <w:rPr>
          <w:sz w:val="22"/>
        </w:rPr>
      </w:pPr>
      <w:r>
        <w:rPr>
          <w:sz w:val="22"/>
        </w:rPr>
        <w:t>prze</w:t>
      </w:r>
      <w:r w:rsidR="002C5436">
        <w:rPr>
          <w:sz w:val="22"/>
        </w:rPr>
        <w:t>budowę jezdni o nawierzchni z kostki betonowej</w:t>
      </w:r>
      <w:r w:rsidR="00E10CA0" w:rsidRPr="002B1AEB">
        <w:rPr>
          <w:sz w:val="22"/>
        </w:rPr>
        <w:t>,</w:t>
      </w:r>
    </w:p>
    <w:p w:rsidR="00E10CA0" w:rsidRPr="002B1AEB" w:rsidRDefault="003213AE" w:rsidP="001B10DE">
      <w:pPr>
        <w:pStyle w:val="Akapitzlist"/>
        <w:numPr>
          <w:ilvl w:val="0"/>
          <w:numId w:val="9"/>
        </w:numPr>
        <w:suppressAutoHyphens/>
        <w:ind w:left="993"/>
        <w:contextualSpacing w:val="0"/>
        <w:rPr>
          <w:sz w:val="22"/>
        </w:rPr>
      </w:pPr>
      <w:r>
        <w:rPr>
          <w:sz w:val="22"/>
        </w:rPr>
        <w:t>przebudowę</w:t>
      </w:r>
      <w:r w:rsidR="00E10CA0" w:rsidRPr="002B1AEB">
        <w:rPr>
          <w:sz w:val="22"/>
        </w:rPr>
        <w:t xml:space="preserve"> chodnika po stronie północnej drogi,</w:t>
      </w:r>
    </w:p>
    <w:p w:rsidR="00E10CA0" w:rsidRPr="002B1AEB" w:rsidRDefault="003213AE" w:rsidP="001B10DE">
      <w:pPr>
        <w:pStyle w:val="Akapitzlist"/>
        <w:numPr>
          <w:ilvl w:val="0"/>
          <w:numId w:val="9"/>
        </w:numPr>
        <w:suppressAutoHyphens/>
        <w:ind w:left="993"/>
        <w:contextualSpacing w:val="0"/>
        <w:rPr>
          <w:sz w:val="22"/>
        </w:rPr>
      </w:pPr>
      <w:r>
        <w:rPr>
          <w:sz w:val="22"/>
        </w:rPr>
        <w:t>ustawienie latań oświetlenia drogowego,</w:t>
      </w:r>
    </w:p>
    <w:p w:rsidR="00E10CA0" w:rsidRPr="002B1AEB" w:rsidRDefault="00E10CA0" w:rsidP="001B10DE">
      <w:pPr>
        <w:pStyle w:val="Akapitzlist"/>
        <w:numPr>
          <w:ilvl w:val="0"/>
          <w:numId w:val="9"/>
        </w:numPr>
        <w:suppressAutoHyphens/>
        <w:ind w:left="993"/>
        <w:contextualSpacing w:val="0"/>
        <w:rPr>
          <w:sz w:val="22"/>
        </w:rPr>
      </w:pPr>
      <w:r w:rsidRPr="002B1AEB">
        <w:rPr>
          <w:sz w:val="22"/>
        </w:rPr>
        <w:t xml:space="preserve">wykonanie odwodnienia w </w:t>
      </w:r>
      <w:r w:rsidR="003213AE">
        <w:rPr>
          <w:sz w:val="22"/>
        </w:rPr>
        <w:t>postaci wpustów deszczowych</w:t>
      </w:r>
      <w:r w:rsidRPr="002B1AEB">
        <w:rPr>
          <w:sz w:val="22"/>
        </w:rPr>
        <w:t>,</w:t>
      </w:r>
    </w:p>
    <w:p w:rsidR="00E10CA0" w:rsidRPr="002B1AEB" w:rsidRDefault="00425B16" w:rsidP="001B10DE">
      <w:pPr>
        <w:pStyle w:val="Akapitzlist"/>
        <w:numPr>
          <w:ilvl w:val="0"/>
          <w:numId w:val="9"/>
        </w:numPr>
        <w:suppressAutoHyphens/>
        <w:ind w:left="993"/>
        <w:contextualSpacing w:val="0"/>
        <w:rPr>
          <w:sz w:val="22"/>
        </w:rPr>
      </w:pPr>
      <w:r>
        <w:rPr>
          <w:sz w:val="22"/>
        </w:rPr>
        <w:t>utwardzenie</w:t>
      </w:r>
      <w:r w:rsidR="00E10CA0" w:rsidRPr="002B1AEB">
        <w:rPr>
          <w:sz w:val="22"/>
        </w:rPr>
        <w:t xml:space="preserve"> </w:t>
      </w:r>
      <w:r w:rsidR="000920A8">
        <w:rPr>
          <w:sz w:val="22"/>
        </w:rPr>
        <w:t>placu po południowej stronie drogi między</w:t>
      </w:r>
      <w:r w:rsidR="007F1B15">
        <w:rPr>
          <w:sz w:val="22"/>
        </w:rPr>
        <w:t xml:space="preserve"> Komisariatem</w:t>
      </w:r>
      <w:r w:rsidR="00BA1498">
        <w:rPr>
          <w:sz w:val="22"/>
        </w:rPr>
        <w:t xml:space="preserve"> Policji a budynkiem gospodarczym</w:t>
      </w:r>
      <w:r>
        <w:rPr>
          <w:sz w:val="22"/>
        </w:rPr>
        <w:t xml:space="preserve"> (dz. Nr 45/54)</w:t>
      </w:r>
      <w:r w:rsidR="00E10CA0" w:rsidRPr="002B1AEB">
        <w:rPr>
          <w:sz w:val="22"/>
        </w:rPr>
        <w:t>,</w:t>
      </w:r>
      <w:r>
        <w:rPr>
          <w:sz w:val="22"/>
        </w:rPr>
        <w:t xml:space="preserve">z uwagi na funkcjonalne połączenie niniejszego projektu  z projektem pn. „Inwestycja w drogi </w:t>
      </w:r>
      <w:r w:rsidR="00CA0809">
        <w:rPr>
          <w:sz w:val="22"/>
        </w:rPr>
        <w:t xml:space="preserve"> </w:t>
      </w:r>
      <w:r>
        <w:rPr>
          <w:sz w:val="22"/>
        </w:rPr>
        <w:t>lokalne zapewniająca konieczne połączenie z terenami inwestycyjnymi w miejscowości Choceń” wymagana jest jego lokalizacja i zwymiarowanie celem obliczenia kosztów prac – stanowi integralną cześć wniosku o dofinansowanie,</w:t>
      </w:r>
    </w:p>
    <w:p w:rsidR="00E10CA0" w:rsidRPr="002B1AEB" w:rsidRDefault="00E10CA0" w:rsidP="001B10DE">
      <w:pPr>
        <w:pStyle w:val="Akapitzlist"/>
        <w:numPr>
          <w:ilvl w:val="0"/>
          <w:numId w:val="9"/>
        </w:numPr>
        <w:suppressAutoHyphens/>
        <w:ind w:left="993"/>
        <w:contextualSpacing w:val="0"/>
        <w:rPr>
          <w:sz w:val="22"/>
        </w:rPr>
      </w:pPr>
      <w:r w:rsidRPr="002B1AEB">
        <w:rPr>
          <w:sz w:val="22"/>
        </w:rPr>
        <w:t>wykonanie oznakowania poziomego i pionowego ulicy</w:t>
      </w:r>
      <w:r w:rsidR="00627220">
        <w:rPr>
          <w:sz w:val="22"/>
        </w:rPr>
        <w:t>.</w:t>
      </w:r>
    </w:p>
    <w:p w:rsidR="00E10CA0" w:rsidRDefault="00E10CA0" w:rsidP="00E10CA0">
      <w:pPr>
        <w:pStyle w:val="Nagwek2"/>
        <w:tabs>
          <w:tab w:val="num" w:pos="0"/>
        </w:tabs>
        <w:suppressAutoHyphens/>
        <w:ind w:firstLine="425"/>
      </w:pPr>
      <w:r>
        <w:t>Przyjęte rozwiązania projektowe</w:t>
      </w:r>
    </w:p>
    <w:p w:rsidR="00BA1498" w:rsidRPr="00BA1498" w:rsidRDefault="00BA1498" w:rsidP="00E10CA0">
      <w:pPr>
        <w:rPr>
          <w:sz w:val="20"/>
        </w:rPr>
      </w:pPr>
      <w:r>
        <w:rPr>
          <w:color w:val="000000" w:themeColor="text1"/>
          <w:sz w:val="22"/>
        </w:rPr>
        <w:t xml:space="preserve">Projektowana </w:t>
      </w:r>
      <w:r w:rsidR="00425B16">
        <w:rPr>
          <w:color w:val="000000" w:themeColor="text1"/>
          <w:sz w:val="22"/>
        </w:rPr>
        <w:t xml:space="preserve">przebudowa </w:t>
      </w:r>
      <w:r>
        <w:rPr>
          <w:color w:val="000000" w:themeColor="text1"/>
          <w:sz w:val="22"/>
        </w:rPr>
        <w:t>d</w:t>
      </w:r>
      <w:r w:rsidR="00425B16">
        <w:rPr>
          <w:color w:val="000000" w:themeColor="text1"/>
          <w:sz w:val="22"/>
        </w:rPr>
        <w:t>rogi gminnej</w:t>
      </w:r>
      <w:r w:rsidRPr="00BA1498">
        <w:rPr>
          <w:color w:val="000000" w:themeColor="text1"/>
          <w:sz w:val="22"/>
        </w:rPr>
        <w:t xml:space="preserve"> wraz z chodnikiem obsługiwać będzie jednocz</w:t>
      </w:r>
      <w:r w:rsidR="00425B16">
        <w:rPr>
          <w:color w:val="000000" w:themeColor="text1"/>
          <w:sz w:val="22"/>
        </w:rPr>
        <w:t>eśnie przyległe zabudowania oraz ruch z terenów inwestycyjnych</w:t>
      </w:r>
      <w:r w:rsidRPr="00BA1498">
        <w:rPr>
          <w:color w:val="000000" w:themeColor="text1"/>
          <w:sz w:val="22"/>
        </w:rPr>
        <w:t>.</w:t>
      </w:r>
      <w:r w:rsidR="00425B16">
        <w:rPr>
          <w:color w:val="000000" w:themeColor="text1"/>
          <w:sz w:val="22"/>
        </w:rPr>
        <w:t xml:space="preserve"> Zwiększy się dostępność transportowa.</w:t>
      </w:r>
      <w:r w:rsidRPr="00BA1498">
        <w:rPr>
          <w:color w:val="FF0000"/>
          <w:sz w:val="22"/>
        </w:rPr>
        <w:t xml:space="preserve"> </w:t>
      </w:r>
      <w:r w:rsidRPr="00BA1498">
        <w:rPr>
          <w:color w:val="000000" w:themeColor="text1"/>
          <w:sz w:val="22"/>
        </w:rPr>
        <w:t>Przyjęte rozwiązania techniczne spowodują, że ruch pieszy zostanie odseparowa</w:t>
      </w:r>
      <w:r w:rsidR="007F1B15">
        <w:rPr>
          <w:color w:val="000000" w:themeColor="text1"/>
          <w:sz w:val="22"/>
        </w:rPr>
        <w:t>ny od ruchu samochodowego, co w </w:t>
      </w:r>
      <w:r w:rsidRPr="00BA1498">
        <w:rPr>
          <w:color w:val="000000" w:themeColor="text1"/>
          <w:sz w:val="22"/>
        </w:rPr>
        <w:t>znacznym stopniu poprawi bezpieczeństwo użytkowników drogi</w:t>
      </w:r>
      <w:r w:rsidR="00A8067E">
        <w:rPr>
          <w:color w:val="000000" w:themeColor="text1"/>
          <w:sz w:val="22"/>
        </w:rPr>
        <w:t xml:space="preserve">. </w:t>
      </w:r>
    </w:p>
    <w:p w:rsidR="00F15961" w:rsidRDefault="00E10CA0" w:rsidP="00F15961">
      <w:pPr>
        <w:rPr>
          <w:sz w:val="22"/>
        </w:rPr>
      </w:pPr>
      <w:r w:rsidRPr="00510B08">
        <w:rPr>
          <w:sz w:val="22"/>
          <w:szCs w:val="21"/>
        </w:rPr>
        <w:t>Przebieg trasy ulicy</w:t>
      </w:r>
      <w:r w:rsidR="00510B08">
        <w:rPr>
          <w:sz w:val="22"/>
          <w:szCs w:val="21"/>
        </w:rPr>
        <w:t xml:space="preserve"> w początkowym odcinku</w:t>
      </w:r>
      <w:r w:rsidR="00425B16">
        <w:rPr>
          <w:sz w:val="22"/>
          <w:szCs w:val="21"/>
        </w:rPr>
        <w:t xml:space="preserve"> dostosowano do</w:t>
      </w:r>
      <w:r w:rsidR="00510B08">
        <w:rPr>
          <w:sz w:val="22"/>
          <w:szCs w:val="21"/>
        </w:rPr>
        <w:t xml:space="preserve"> parkingu przy </w:t>
      </w:r>
      <w:r w:rsidR="00510B08" w:rsidRPr="00D533F3">
        <w:rPr>
          <w:sz w:val="22"/>
          <w:szCs w:val="21"/>
        </w:rPr>
        <w:t>komisariacie</w:t>
      </w:r>
      <w:r w:rsidR="00510B08">
        <w:rPr>
          <w:sz w:val="22"/>
          <w:szCs w:val="21"/>
        </w:rPr>
        <w:t xml:space="preserve"> Policji</w:t>
      </w:r>
      <w:r w:rsidRPr="00510B08">
        <w:rPr>
          <w:sz w:val="22"/>
          <w:szCs w:val="21"/>
        </w:rPr>
        <w:t xml:space="preserve">. </w:t>
      </w:r>
      <w:r w:rsidR="00F15961" w:rsidRPr="002B1AEB">
        <w:rPr>
          <w:sz w:val="22"/>
        </w:rPr>
        <w:t>Tra</w:t>
      </w:r>
      <w:r w:rsidR="00F15961">
        <w:rPr>
          <w:sz w:val="22"/>
        </w:rPr>
        <w:t xml:space="preserve">sa drogi </w:t>
      </w:r>
      <w:r w:rsidR="00F15961" w:rsidRPr="002B1AEB">
        <w:rPr>
          <w:sz w:val="22"/>
        </w:rPr>
        <w:t>stanowi odcinek prosty</w:t>
      </w:r>
      <w:r w:rsidR="00F15961">
        <w:rPr>
          <w:sz w:val="22"/>
        </w:rPr>
        <w:t xml:space="preserve"> z </w:t>
      </w:r>
      <w:proofErr w:type="spellStart"/>
      <w:r w:rsidR="00F15961">
        <w:rPr>
          <w:sz w:val="22"/>
        </w:rPr>
        <w:t>przełamaniami</w:t>
      </w:r>
      <w:proofErr w:type="spellEnd"/>
      <w:r w:rsidR="00F15961">
        <w:rPr>
          <w:sz w:val="22"/>
        </w:rPr>
        <w:t xml:space="preserve"> na km 0+059,1</w:t>
      </w:r>
      <w:r w:rsidR="007F1B15">
        <w:rPr>
          <w:sz w:val="22"/>
        </w:rPr>
        <w:t>0</w:t>
      </w:r>
      <w:r w:rsidR="00F15961">
        <w:rPr>
          <w:sz w:val="22"/>
        </w:rPr>
        <w:t xml:space="preserve"> oraz 0+062,35</w:t>
      </w:r>
      <w:r w:rsidR="00F15961" w:rsidRPr="002B1AEB">
        <w:rPr>
          <w:sz w:val="22"/>
        </w:rPr>
        <w:t>.</w:t>
      </w:r>
    </w:p>
    <w:p w:rsidR="00E10CA0" w:rsidRDefault="00E10CA0" w:rsidP="00F15961">
      <w:pPr>
        <w:rPr>
          <w:sz w:val="22"/>
          <w:szCs w:val="21"/>
        </w:rPr>
      </w:pPr>
      <w:r w:rsidRPr="00510B08">
        <w:rPr>
          <w:sz w:val="22"/>
          <w:szCs w:val="21"/>
        </w:rPr>
        <w:t xml:space="preserve">Planuje się nawiązać </w:t>
      </w:r>
      <w:r w:rsidR="00510B08">
        <w:rPr>
          <w:sz w:val="22"/>
          <w:szCs w:val="21"/>
        </w:rPr>
        <w:t>rzędne</w:t>
      </w:r>
      <w:r w:rsidR="00796BC8">
        <w:rPr>
          <w:sz w:val="22"/>
          <w:szCs w:val="21"/>
        </w:rPr>
        <w:t xml:space="preserve"> wysokościowe tego odcinka do rzędnych istniejącego parkingu</w:t>
      </w:r>
      <w:r w:rsidR="007F1B15">
        <w:rPr>
          <w:sz w:val="22"/>
          <w:szCs w:val="21"/>
        </w:rPr>
        <w:t xml:space="preserve"> przy </w:t>
      </w:r>
      <w:r w:rsidR="007F1B15" w:rsidRPr="00D533F3">
        <w:rPr>
          <w:sz w:val="22"/>
          <w:szCs w:val="21"/>
        </w:rPr>
        <w:t>komisariacie</w:t>
      </w:r>
      <w:r w:rsidR="007F1B15">
        <w:rPr>
          <w:sz w:val="22"/>
          <w:szCs w:val="21"/>
        </w:rPr>
        <w:t xml:space="preserve"> Policji</w:t>
      </w:r>
      <w:r w:rsidR="00796BC8">
        <w:rPr>
          <w:sz w:val="22"/>
          <w:szCs w:val="21"/>
        </w:rPr>
        <w:t xml:space="preserve"> oraz pobliskiego ciągu pieszego przy ul. Sikorskiego.</w:t>
      </w:r>
      <w:r w:rsidR="00F15961" w:rsidRPr="00F15961">
        <w:rPr>
          <w:sz w:val="22"/>
          <w:szCs w:val="21"/>
        </w:rPr>
        <w:t xml:space="preserve"> </w:t>
      </w:r>
      <w:r w:rsidR="00F15961">
        <w:rPr>
          <w:sz w:val="22"/>
          <w:szCs w:val="21"/>
        </w:rPr>
        <w:t xml:space="preserve">W celu oddzielenia parkingu od przedmiotowej drogi planuje się wykonanie pasa separacyjnego o szerokości 0,5 m wyniesionego na +12 </w:t>
      </w:r>
      <w:proofErr w:type="spellStart"/>
      <w:r w:rsidR="00F15961">
        <w:rPr>
          <w:sz w:val="22"/>
          <w:szCs w:val="21"/>
        </w:rPr>
        <w:t>cm</w:t>
      </w:r>
      <w:proofErr w:type="spellEnd"/>
      <w:r w:rsidR="00F15961">
        <w:rPr>
          <w:sz w:val="22"/>
          <w:szCs w:val="21"/>
        </w:rPr>
        <w:t>.</w:t>
      </w:r>
    </w:p>
    <w:p w:rsidR="00DC1EC1" w:rsidRDefault="00425B16" w:rsidP="00DC1EC1">
      <w:pPr>
        <w:rPr>
          <w:sz w:val="22"/>
        </w:rPr>
      </w:pPr>
      <w:r>
        <w:rPr>
          <w:sz w:val="22"/>
        </w:rPr>
        <w:t>Planowana jest przebudowa</w:t>
      </w:r>
      <w:r w:rsidR="00F15961">
        <w:rPr>
          <w:sz w:val="22"/>
        </w:rPr>
        <w:t xml:space="preserve"> skrzyżowania p</w:t>
      </w:r>
      <w:r w:rsidR="00796BC8">
        <w:rPr>
          <w:sz w:val="22"/>
        </w:rPr>
        <w:t>rojektowan</w:t>
      </w:r>
      <w:r w:rsidR="00F15961">
        <w:rPr>
          <w:sz w:val="22"/>
        </w:rPr>
        <w:t>ej drogi z</w:t>
      </w:r>
      <w:r w:rsidR="00796BC8">
        <w:rPr>
          <w:sz w:val="22"/>
        </w:rPr>
        <w:t xml:space="preserve"> ul. Sikorskiego</w:t>
      </w:r>
      <w:r w:rsidR="00DC1EC1">
        <w:rPr>
          <w:sz w:val="22"/>
        </w:rPr>
        <w:t>, ze skosami 1:1</w:t>
      </w:r>
      <w:r>
        <w:rPr>
          <w:sz w:val="22"/>
        </w:rPr>
        <w:t>,</w:t>
      </w:r>
      <w:r w:rsidR="00F15961">
        <w:rPr>
          <w:sz w:val="22"/>
        </w:rPr>
        <w:t xml:space="preserve"> </w:t>
      </w:r>
      <w:r>
        <w:rPr>
          <w:sz w:val="22"/>
        </w:rPr>
        <w:t>jak i dwa zjazdy</w:t>
      </w:r>
      <w:r w:rsidR="00DC1EC1">
        <w:rPr>
          <w:sz w:val="22"/>
        </w:rPr>
        <w:t xml:space="preserve"> do posesji znajdujących się po stronie północnej drogi.</w:t>
      </w:r>
    </w:p>
    <w:p w:rsidR="00602E4C" w:rsidRPr="00EE51B9" w:rsidRDefault="00602E4C" w:rsidP="00DC1EC1">
      <w:pPr>
        <w:rPr>
          <w:sz w:val="22"/>
        </w:rPr>
      </w:pPr>
      <w:r>
        <w:rPr>
          <w:sz w:val="22"/>
        </w:rPr>
        <w:t>Znajdujące się w granicy pasa drogowego studnie kanalizacyjne będą podlegały regulacji wysokościowej, tak by rzędne ich zwieńczenia odpowiadały rzędnym projektowanej jezdni/ciągu pieszego.</w:t>
      </w:r>
    </w:p>
    <w:p w:rsidR="00F15961" w:rsidRPr="00F15961" w:rsidRDefault="00F15961" w:rsidP="00F15961">
      <w:pPr>
        <w:rPr>
          <w:sz w:val="22"/>
        </w:rPr>
      </w:pPr>
      <w:r w:rsidRPr="00F15961">
        <w:rPr>
          <w:sz w:val="22"/>
        </w:rPr>
        <w:t>Przyjęte rozwiązanie projektowe spełnia wymagania Rozpo</w:t>
      </w:r>
      <w:r>
        <w:rPr>
          <w:sz w:val="22"/>
        </w:rPr>
        <w:t>rządzenia Ministra Transportu i </w:t>
      </w:r>
      <w:r w:rsidRPr="00F15961">
        <w:rPr>
          <w:sz w:val="22"/>
        </w:rPr>
        <w:t>Gospodarki Morskiej z dnia 02</w:t>
      </w:r>
      <w:r>
        <w:rPr>
          <w:sz w:val="22"/>
        </w:rPr>
        <w:t>.</w:t>
      </w:r>
      <w:r w:rsidRPr="00F15961">
        <w:rPr>
          <w:sz w:val="22"/>
        </w:rPr>
        <w:t>03</w:t>
      </w:r>
      <w:r>
        <w:rPr>
          <w:sz w:val="22"/>
        </w:rPr>
        <w:t>.</w:t>
      </w:r>
      <w:r w:rsidRPr="00F15961">
        <w:rPr>
          <w:sz w:val="22"/>
        </w:rPr>
        <w:t>1999 r. w sprawie warunków jakim powinny odpowiadać drogi publiczne i ich usytuowanie (</w:t>
      </w:r>
      <w:proofErr w:type="spellStart"/>
      <w:r w:rsidRPr="00F15961">
        <w:rPr>
          <w:sz w:val="22"/>
        </w:rPr>
        <w:t>Dz.U</w:t>
      </w:r>
      <w:proofErr w:type="spellEnd"/>
      <w:r w:rsidRPr="00F15961">
        <w:rPr>
          <w:sz w:val="22"/>
        </w:rPr>
        <w:t xml:space="preserve">. Nr 43 z 1999 r., </w:t>
      </w:r>
      <w:proofErr w:type="spellStart"/>
      <w:r w:rsidRPr="00F15961">
        <w:rPr>
          <w:sz w:val="22"/>
        </w:rPr>
        <w:t>poz</w:t>
      </w:r>
      <w:proofErr w:type="spellEnd"/>
      <w:r w:rsidRPr="00F15961">
        <w:rPr>
          <w:sz w:val="22"/>
        </w:rPr>
        <w:t xml:space="preserve"> 430). Projektuje się drogę dwukierunkową </w:t>
      </w:r>
      <w:r w:rsidRPr="00F15961">
        <w:rPr>
          <w:sz w:val="22"/>
        </w:rPr>
        <w:lastRenderedPageBreak/>
        <w:t>szerokości 6,00 m obramowaną krawężnikiem wtopionym 15x22 od s</w:t>
      </w:r>
      <w:r w:rsidR="008854CC">
        <w:rPr>
          <w:sz w:val="22"/>
        </w:rPr>
        <w:t>trony południowej</w:t>
      </w:r>
      <w:r w:rsidRPr="00F15961">
        <w:rPr>
          <w:sz w:val="22"/>
        </w:rPr>
        <w:t xml:space="preserve"> oraz</w:t>
      </w:r>
      <w:r w:rsidR="00DC1EC1">
        <w:rPr>
          <w:sz w:val="22"/>
        </w:rPr>
        <w:t>, a także</w:t>
      </w:r>
      <w:r w:rsidRPr="00F15961">
        <w:rPr>
          <w:sz w:val="22"/>
        </w:rPr>
        <w:t xml:space="preserve"> krawężnikiem 15x30 od strony chodnika</w:t>
      </w:r>
      <w:r w:rsidR="008854CC">
        <w:rPr>
          <w:sz w:val="22"/>
        </w:rPr>
        <w:t xml:space="preserve"> (północnej)</w:t>
      </w:r>
      <w:r w:rsidRPr="00F15961">
        <w:rPr>
          <w:sz w:val="22"/>
        </w:rPr>
        <w:t xml:space="preserve">. </w:t>
      </w:r>
    </w:p>
    <w:p w:rsidR="00E10CA0" w:rsidRDefault="00E10CA0" w:rsidP="00E10CA0">
      <w:pPr>
        <w:pStyle w:val="Nagwek3"/>
        <w:tabs>
          <w:tab w:val="num" w:pos="0"/>
        </w:tabs>
        <w:suppressAutoHyphens/>
      </w:pPr>
      <w:r>
        <w:t>Założenia projektowe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Klasa techniczna drogi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D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Kategoria ruchu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KR2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Prędkość projektowa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- 30 km/h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Szerokość pasa ruchu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- 3,0 m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Szerokość jezdni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- 6,0 m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Szerokość chodnika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 xml:space="preserve">- 1,5 </w:t>
      </w:r>
      <w:r w:rsidRPr="00DC1EC1">
        <w:rPr>
          <w:rFonts w:cstheme="minorHAnsi"/>
          <w:sz w:val="22"/>
          <w:szCs w:val="21"/>
        </w:rPr>
        <w:t>÷</w:t>
      </w:r>
      <w:r w:rsidRPr="00DC1EC1">
        <w:rPr>
          <w:sz w:val="22"/>
          <w:szCs w:val="21"/>
        </w:rPr>
        <w:t xml:space="preserve"> 3,5 m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Szerokość pasa separacyjnego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- 1,0 m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Spadek poprzeczny jezdni </w:t>
      </w:r>
      <w:r w:rsidR="00DC1EC1">
        <w:rPr>
          <w:sz w:val="22"/>
          <w:szCs w:val="21"/>
        </w:rPr>
        <w:t>jednostronny</w:t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>- 2,0 %</w:t>
      </w:r>
    </w:p>
    <w:p w:rsidR="007F5056" w:rsidRPr="00DC1EC1" w:rsidRDefault="007F5056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Spadek podłużny jezdni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- 0,96 %, 0,56 %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Spadek poprzeczny chodnika jednostronny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  <w:t>- 2,0 %</w:t>
      </w:r>
    </w:p>
    <w:p w:rsidR="00CD04CE" w:rsidRPr="00DC1EC1" w:rsidRDefault="00CD04CE" w:rsidP="00CD04C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Sze</w:t>
      </w:r>
      <w:r w:rsidR="00DC1EC1">
        <w:rPr>
          <w:sz w:val="22"/>
          <w:szCs w:val="21"/>
        </w:rPr>
        <w:t>rokość zjazdów o skosie 1:1</w:t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Pr="00DC1EC1">
        <w:rPr>
          <w:sz w:val="22"/>
          <w:szCs w:val="21"/>
        </w:rPr>
        <w:t xml:space="preserve">- </w:t>
      </w:r>
      <w:r w:rsidR="007F5056" w:rsidRPr="00DC1EC1">
        <w:rPr>
          <w:sz w:val="22"/>
          <w:szCs w:val="21"/>
        </w:rPr>
        <w:t>4</w:t>
      </w:r>
      <w:r w:rsidRPr="00DC1EC1">
        <w:rPr>
          <w:sz w:val="22"/>
          <w:szCs w:val="21"/>
        </w:rPr>
        <w:t>,0 m</w:t>
      </w:r>
    </w:p>
    <w:p w:rsidR="00E10CA0" w:rsidRDefault="00E10CA0" w:rsidP="00E10CA0">
      <w:pPr>
        <w:pStyle w:val="Nagwek3"/>
        <w:tabs>
          <w:tab w:val="num" w:pos="0"/>
        </w:tabs>
        <w:suppressAutoHyphens/>
      </w:pPr>
      <w:r>
        <w:t>Wielkości projektowanych nawierzchni</w:t>
      </w:r>
    </w:p>
    <w:p w:rsidR="00B32250" w:rsidRDefault="00B32250" w:rsidP="001B10D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Długość jezdni o nawierzchni </w:t>
      </w:r>
      <w:r>
        <w:rPr>
          <w:sz w:val="22"/>
          <w:szCs w:val="21"/>
        </w:rPr>
        <w:t>z kostki betonowej</w:t>
      </w:r>
      <w:r>
        <w:rPr>
          <w:sz w:val="22"/>
          <w:szCs w:val="21"/>
        </w:rPr>
        <w:tab/>
      </w:r>
      <w:r>
        <w:rPr>
          <w:sz w:val="22"/>
          <w:szCs w:val="21"/>
        </w:rPr>
        <w:tab/>
      </w:r>
      <w:r>
        <w:rPr>
          <w:sz w:val="22"/>
          <w:szCs w:val="21"/>
        </w:rPr>
        <w:tab/>
        <w:t>- 175,00 m</w:t>
      </w:r>
    </w:p>
    <w:p w:rsidR="00E10CA0" w:rsidRPr="00DC1EC1" w:rsidRDefault="00E10CA0" w:rsidP="001B10D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Nawierzchnia jezdni drogi gminnej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ab/>
      </w:r>
      <w:r w:rsidR="008229F3" w:rsidRPr="00DC1EC1">
        <w:rPr>
          <w:sz w:val="22"/>
          <w:szCs w:val="21"/>
        </w:rPr>
        <w:tab/>
      </w:r>
      <w:r w:rsidR="00131E92" w:rsidRPr="00DC1EC1">
        <w:rPr>
          <w:sz w:val="22"/>
          <w:szCs w:val="21"/>
        </w:rPr>
        <w:t xml:space="preserve">- </w:t>
      </w:r>
      <w:r w:rsidR="00DC1EC1">
        <w:rPr>
          <w:sz w:val="22"/>
          <w:szCs w:val="21"/>
        </w:rPr>
        <w:t>105</w:t>
      </w:r>
      <w:r w:rsidR="00EF2558">
        <w:rPr>
          <w:sz w:val="22"/>
          <w:szCs w:val="21"/>
        </w:rPr>
        <w:t>0</w:t>
      </w:r>
      <w:r w:rsidR="00B32250">
        <w:rPr>
          <w:sz w:val="22"/>
          <w:szCs w:val="21"/>
        </w:rPr>
        <w:t>,00</w:t>
      </w:r>
      <w:r w:rsidR="00DC1EC1">
        <w:rPr>
          <w:sz w:val="22"/>
          <w:szCs w:val="21"/>
        </w:rPr>
        <w:t xml:space="preserve"> </w:t>
      </w:r>
      <w:r w:rsidR="00DD4CF6" w:rsidRPr="00DC1EC1">
        <w:rPr>
          <w:sz w:val="22"/>
          <w:szCs w:val="21"/>
        </w:rPr>
        <w:t>m</w:t>
      </w:r>
      <w:r w:rsidR="00DD4CF6" w:rsidRPr="00DC1EC1">
        <w:rPr>
          <w:sz w:val="22"/>
          <w:szCs w:val="21"/>
          <w:vertAlign w:val="superscript"/>
        </w:rPr>
        <w:t>2</w:t>
      </w:r>
      <w:r w:rsidRPr="00DC1EC1">
        <w:rPr>
          <w:sz w:val="22"/>
          <w:szCs w:val="21"/>
        </w:rPr>
        <w:t xml:space="preserve"> </w:t>
      </w:r>
    </w:p>
    <w:p w:rsidR="00E10CA0" w:rsidRPr="00B32250" w:rsidRDefault="00E10CA0" w:rsidP="001B10D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Nawierzchnia chodnika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="008229F3" w:rsidRPr="00DC1EC1">
        <w:rPr>
          <w:sz w:val="22"/>
          <w:szCs w:val="21"/>
        </w:rPr>
        <w:tab/>
      </w:r>
      <w:r w:rsidR="008229F3" w:rsidRPr="00DC1EC1">
        <w:rPr>
          <w:sz w:val="22"/>
          <w:szCs w:val="21"/>
        </w:rPr>
        <w:tab/>
      </w:r>
      <w:r w:rsidR="00DC1EC1">
        <w:rPr>
          <w:sz w:val="22"/>
          <w:szCs w:val="21"/>
        </w:rPr>
        <w:t xml:space="preserve">- </w:t>
      </w:r>
      <w:r w:rsidR="00B32250">
        <w:rPr>
          <w:sz w:val="22"/>
          <w:szCs w:val="21"/>
        </w:rPr>
        <w:t>369,95</w:t>
      </w:r>
      <w:r w:rsidRPr="00DC1EC1">
        <w:rPr>
          <w:sz w:val="22"/>
          <w:szCs w:val="21"/>
        </w:rPr>
        <w:t xml:space="preserve"> </w:t>
      </w:r>
      <w:r w:rsidR="00DD4CF6" w:rsidRPr="00DC1EC1">
        <w:rPr>
          <w:sz w:val="22"/>
          <w:szCs w:val="21"/>
        </w:rPr>
        <w:t>m</w:t>
      </w:r>
      <w:r w:rsidR="00DD4CF6" w:rsidRPr="00DC1EC1">
        <w:rPr>
          <w:sz w:val="22"/>
          <w:szCs w:val="21"/>
          <w:vertAlign w:val="superscript"/>
        </w:rPr>
        <w:t>2</w:t>
      </w:r>
    </w:p>
    <w:p w:rsidR="00B32250" w:rsidRPr="00B32250" w:rsidRDefault="00B32250" w:rsidP="00B32250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Nawierzchnia </w:t>
      </w:r>
      <w:r>
        <w:rPr>
          <w:sz w:val="22"/>
          <w:szCs w:val="21"/>
        </w:rPr>
        <w:t>zjazdów indywidualnych</w:t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>
        <w:rPr>
          <w:sz w:val="22"/>
          <w:szCs w:val="21"/>
        </w:rPr>
        <w:t>- 14,00</w:t>
      </w:r>
      <w:r w:rsidRPr="00DC1EC1">
        <w:rPr>
          <w:sz w:val="22"/>
          <w:szCs w:val="21"/>
        </w:rPr>
        <w:t xml:space="preserve"> m</w:t>
      </w:r>
      <w:r w:rsidRPr="00DC1EC1">
        <w:rPr>
          <w:sz w:val="22"/>
          <w:szCs w:val="21"/>
          <w:vertAlign w:val="superscript"/>
        </w:rPr>
        <w:t>2</w:t>
      </w:r>
    </w:p>
    <w:p w:rsidR="00E10CA0" w:rsidRPr="00DC1EC1" w:rsidRDefault="00DC1EC1" w:rsidP="001B10D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>
        <w:rPr>
          <w:sz w:val="22"/>
          <w:szCs w:val="21"/>
        </w:rPr>
        <w:t>Nawierzchnia poboc</w:t>
      </w:r>
      <w:r w:rsidR="00B32250">
        <w:rPr>
          <w:sz w:val="22"/>
          <w:szCs w:val="21"/>
        </w:rPr>
        <w:t>za po stronie północnej</w:t>
      </w:r>
      <w:r w:rsidR="00035F6C">
        <w:rPr>
          <w:sz w:val="22"/>
          <w:szCs w:val="21"/>
        </w:rPr>
        <w:t xml:space="preserve"> drogi</w:t>
      </w:r>
      <w:r w:rsidR="008229F3" w:rsidRPr="00DC1EC1">
        <w:rPr>
          <w:sz w:val="22"/>
          <w:szCs w:val="21"/>
        </w:rPr>
        <w:tab/>
      </w:r>
      <w:r w:rsidR="008229F3" w:rsidRPr="00DC1EC1">
        <w:rPr>
          <w:sz w:val="22"/>
          <w:szCs w:val="21"/>
        </w:rPr>
        <w:tab/>
      </w:r>
      <w:r w:rsidR="005F2A59" w:rsidRPr="00DC1EC1">
        <w:rPr>
          <w:sz w:val="22"/>
          <w:szCs w:val="21"/>
        </w:rPr>
        <w:tab/>
      </w:r>
      <w:r w:rsidR="00131E92" w:rsidRPr="00DC1EC1">
        <w:rPr>
          <w:sz w:val="22"/>
          <w:szCs w:val="21"/>
        </w:rPr>
        <w:t xml:space="preserve">- </w:t>
      </w:r>
      <w:r w:rsidR="00B32250">
        <w:rPr>
          <w:sz w:val="22"/>
          <w:szCs w:val="21"/>
        </w:rPr>
        <w:t>21,00</w:t>
      </w:r>
      <w:r w:rsidR="00E10CA0" w:rsidRPr="00DC1EC1">
        <w:rPr>
          <w:sz w:val="22"/>
          <w:szCs w:val="21"/>
        </w:rPr>
        <w:t xml:space="preserve"> </w:t>
      </w:r>
      <w:r w:rsidR="00DD4CF6" w:rsidRPr="00DC1EC1">
        <w:rPr>
          <w:sz w:val="22"/>
          <w:szCs w:val="21"/>
        </w:rPr>
        <w:t>m</w:t>
      </w:r>
      <w:r w:rsidR="00DD4CF6" w:rsidRPr="00DC1EC1">
        <w:rPr>
          <w:sz w:val="22"/>
          <w:szCs w:val="21"/>
          <w:vertAlign w:val="superscript"/>
        </w:rPr>
        <w:t>2</w:t>
      </w:r>
    </w:p>
    <w:p w:rsidR="00B32250" w:rsidRPr="00DC1EC1" w:rsidRDefault="00B32250" w:rsidP="00B32250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Nawierzchnia </w:t>
      </w:r>
      <w:r>
        <w:rPr>
          <w:sz w:val="22"/>
          <w:szCs w:val="21"/>
        </w:rPr>
        <w:t>placu</w:t>
      </w:r>
      <w:r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 w:rsidRPr="00DC1EC1">
        <w:rPr>
          <w:sz w:val="22"/>
          <w:szCs w:val="21"/>
        </w:rPr>
        <w:tab/>
      </w:r>
      <w:r>
        <w:rPr>
          <w:sz w:val="22"/>
          <w:szCs w:val="21"/>
        </w:rPr>
        <w:tab/>
      </w:r>
      <w:r>
        <w:rPr>
          <w:sz w:val="22"/>
          <w:szCs w:val="21"/>
        </w:rPr>
        <w:tab/>
      </w:r>
      <w:r w:rsidRPr="00DC1EC1">
        <w:rPr>
          <w:sz w:val="22"/>
          <w:szCs w:val="21"/>
        </w:rPr>
        <w:t xml:space="preserve">- </w:t>
      </w:r>
      <w:r>
        <w:rPr>
          <w:sz w:val="22"/>
          <w:szCs w:val="21"/>
        </w:rPr>
        <w:t>202,25</w:t>
      </w:r>
      <w:r w:rsidRPr="00DC1EC1">
        <w:rPr>
          <w:sz w:val="22"/>
          <w:szCs w:val="21"/>
        </w:rPr>
        <w:t xml:space="preserve"> m</w:t>
      </w:r>
      <w:r w:rsidRPr="00DC1EC1">
        <w:rPr>
          <w:sz w:val="22"/>
          <w:szCs w:val="21"/>
          <w:vertAlign w:val="superscript"/>
        </w:rPr>
        <w:t>2</w:t>
      </w:r>
      <w:r w:rsidRPr="00DC1EC1">
        <w:rPr>
          <w:sz w:val="22"/>
          <w:szCs w:val="21"/>
        </w:rPr>
        <w:t xml:space="preserve"> </w:t>
      </w:r>
    </w:p>
    <w:p w:rsidR="00E10CA0" w:rsidRPr="00DC1EC1" w:rsidRDefault="00B32250" w:rsidP="001B10DE">
      <w:pPr>
        <w:pStyle w:val="Akapitzlist"/>
        <w:numPr>
          <w:ilvl w:val="0"/>
          <w:numId w:val="6"/>
        </w:numPr>
        <w:suppressAutoHyphens/>
        <w:spacing w:line="336" w:lineRule="auto"/>
        <w:ind w:left="850" w:hanging="357"/>
        <w:contextualSpacing w:val="0"/>
        <w:rPr>
          <w:sz w:val="22"/>
          <w:szCs w:val="21"/>
        </w:rPr>
      </w:pPr>
      <w:r>
        <w:rPr>
          <w:sz w:val="22"/>
          <w:szCs w:val="21"/>
        </w:rPr>
        <w:t>Nawierzchnia wyjazdu na ul. Sikorskiego</w:t>
      </w:r>
      <w:r>
        <w:rPr>
          <w:sz w:val="22"/>
          <w:szCs w:val="21"/>
        </w:rPr>
        <w:tab/>
      </w:r>
      <w:r>
        <w:rPr>
          <w:sz w:val="22"/>
          <w:szCs w:val="21"/>
        </w:rPr>
        <w:tab/>
      </w:r>
      <w:r>
        <w:rPr>
          <w:sz w:val="22"/>
          <w:szCs w:val="21"/>
        </w:rPr>
        <w:tab/>
      </w:r>
      <w:r>
        <w:rPr>
          <w:sz w:val="22"/>
          <w:szCs w:val="21"/>
        </w:rPr>
        <w:tab/>
        <w:t>- 30,40 m</w:t>
      </w:r>
      <w:r w:rsidRPr="00B32250">
        <w:rPr>
          <w:sz w:val="22"/>
          <w:szCs w:val="21"/>
          <w:vertAlign w:val="superscript"/>
        </w:rPr>
        <w:t>2</w:t>
      </w:r>
    </w:p>
    <w:p w:rsidR="00E10CA0" w:rsidRDefault="00E10CA0" w:rsidP="00DD4CF6">
      <w:pPr>
        <w:pStyle w:val="Nagwek3"/>
        <w:tabs>
          <w:tab w:val="num" w:pos="0"/>
        </w:tabs>
        <w:suppressAutoHyphens/>
        <w:rPr>
          <w:sz w:val="21"/>
          <w:szCs w:val="21"/>
        </w:rPr>
      </w:pPr>
      <w:r>
        <w:t>Rozwiązania konstrukcyjne</w:t>
      </w:r>
    </w:p>
    <w:p w:rsidR="00E10CA0" w:rsidRPr="00DC1EC1" w:rsidRDefault="00E10CA0" w:rsidP="00E10CA0">
      <w:pPr>
        <w:rPr>
          <w:sz w:val="22"/>
          <w:szCs w:val="21"/>
        </w:rPr>
      </w:pPr>
      <w:r w:rsidRPr="00DC1EC1">
        <w:rPr>
          <w:sz w:val="22"/>
          <w:szCs w:val="21"/>
        </w:rPr>
        <w:t>Nawierzchnia jezdni</w:t>
      </w:r>
      <w:r w:rsidR="00B32250">
        <w:rPr>
          <w:sz w:val="22"/>
          <w:szCs w:val="21"/>
        </w:rPr>
        <w:t xml:space="preserve"> w części z istniejącą podbudową betonową</w:t>
      </w:r>
      <w:r w:rsidRPr="00DC1EC1">
        <w:rPr>
          <w:sz w:val="22"/>
          <w:szCs w:val="21"/>
        </w:rPr>
        <w:t>:</w:t>
      </w:r>
    </w:p>
    <w:p w:rsidR="00E10CA0" w:rsidRDefault="00B32250" w:rsidP="001B10DE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="00E10CA0"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szarego, gr. 8 cm,</w:t>
      </w:r>
    </w:p>
    <w:p w:rsidR="00B32250" w:rsidRDefault="00B32250" w:rsidP="001B10DE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3</w:t>
      </w:r>
      <w:r w:rsidRPr="00DC1EC1">
        <w:rPr>
          <w:sz w:val="22"/>
          <w:szCs w:val="21"/>
        </w:rPr>
        <w:t xml:space="preserve"> cm</w:t>
      </w:r>
      <w:r>
        <w:rPr>
          <w:sz w:val="22"/>
          <w:szCs w:val="21"/>
        </w:rPr>
        <w:t>,</w:t>
      </w:r>
    </w:p>
    <w:p w:rsidR="00B32250" w:rsidRDefault="00B32250" w:rsidP="001B10DE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 xml:space="preserve">wyrównanie podbudowy betonowej z chudego betonu </w:t>
      </w:r>
      <w:r w:rsidR="00850BCA">
        <w:rPr>
          <w:sz w:val="22"/>
          <w:szCs w:val="21"/>
        </w:rPr>
        <w:t xml:space="preserve">5 </w:t>
      </w:r>
      <w:proofErr w:type="spellStart"/>
      <w:r w:rsidR="00850BCA">
        <w:rPr>
          <w:sz w:val="22"/>
          <w:szCs w:val="21"/>
        </w:rPr>
        <w:t>MPa</w:t>
      </w:r>
      <w:proofErr w:type="spellEnd"/>
      <w:r w:rsidR="00850BCA">
        <w:rPr>
          <w:sz w:val="22"/>
          <w:szCs w:val="21"/>
        </w:rPr>
        <w:t xml:space="preserve"> - </w:t>
      </w:r>
      <w:r>
        <w:rPr>
          <w:sz w:val="22"/>
          <w:szCs w:val="21"/>
        </w:rPr>
        <w:t>75 km/m</w:t>
      </w:r>
      <w:r w:rsidRPr="00B32250">
        <w:rPr>
          <w:sz w:val="22"/>
          <w:szCs w:val="21"/>
          <w:vertAlign w:val="superscript"/>
        </w:rPr>
        <w:t>2</w:t>
      </w:r>
      <w:r w:rsidR="00850BCA">
        <w:rPr>
          <w:sz w:val="22"/>
          <w:szCs w:val="21"/>
        </w:rPr>
        <w:t>,</w:t>
      </w:r>
    </w:p>
    <w:p w:rsidR="00850BCA" w:rsidRDefault="00850BCA" w:rsidP="001B10DE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istniejąca podbudowa betonowa.</w:t>
      </w:r>
    </w:p>
    <w:p w:rsidR="00850BCA" w:rsidRPr="00850BCA" w:rsidRDefault="00850BCA" w:rsidP="00850BCA">
      <w:pPr>
        <w:suppressAutoHyphens/>
        <w:rPr>
          <w:sz w:val="22"/>
          <w:szCs w:val="21"/>
        </w:rPr>
      </w:pPr>
      <w:r w:rsidRPr="00DC1EC1">
        <w:rPr>
          <w:sz w:val="22"/>
          <w:szCs w:val="21"/>
        </w:rPr>
        <w:t>Nawierzchnia jezdni</w:t>
      </w:r>
      <w:r>
        <w:rPr>
          <w:sz w:val="22"/>
          <w:szCs w:val="21"/>
        </w:rPr>
        <w:t xml:space="preserve"> w </w:t>
      </w:r>
      <w:r w:rsidR="00182524">
        <w:rPr>
          <w:sz w:val="22"/>
          <w:szCs w:val="21"/>
        </w:rPr>
        <w:t>dalszej części</w:t>
      </w:r>
      <w:r w:rsidRPr="00DC1EC1">
        <w:rPr>
          <w:sz w:val="22"/>
          <w:szCs w:val="21"/>
        </w:rPr>
        <w:t>:</w:t>
      </w:r>
    </w:p>
    <w:p w:rsidR="00850BCA" w:rsidRDefault="00850BCA" w:rsidP="00850BCA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szarego, gr. 8 cm,</w:t>
      </w:r>
    </w:p>
    <w:p w:rsidR="00850BCA" w:rsidRDefault="00850BCA" w:rsidP="00850BCA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5</w:t>
      </w:r>
      <w:r w:rsidRPr="00DC1EC1">
        <w:rPr>
          <w:sz w:val="22"/>
          <w:szCs w:val="21"/>
        </w:rPr>
        <w:t>cm</w:t>
      </w:r>
      <w:r>
        <w:rPr>
          <w:sz w:val="22"/>
          <w:szCs w:val="21"/>
        </w:rPr>
        <w:t>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zasadniczej z KŁSM 0/31,5 gr. 1</w:t>
      </w:r>
      <w:r>
        <w:rPr>
          <w:sz w:val="22"/>
          <w:szCs w:val="21"/>
        </w:rPr>
        <w:t>0</w:t>
      </w:r>
      <w:r w:rsidRPr="00850BCA">
        <w:rPr>
          <w:sz w:val="22"/>
          <w:szCs w:val="21"/>
        </w:rPr>
        <w:t xml:space="preserve"> cm,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lastRenderedPageBreak/>
        <w:t>warstwa podbudowy pomocniczej z KŁSM 0/63 gr. 15 cm,</w:t>
      </w:r>
    </w:p>
    <w:p w:rsid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odsączająca z piasku, gr. 15 cm,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>
        <w:rPr>
          <w:sz w:val="22"/>
          <w:szCs w:val="21"/>
        </w:rPr>
        <w:t>podłoże gruntowe.</w:t>
      </w:r>
    </w:p>
    <w:p w:rsidR="00E10CA0" w:rsidRPr="00DC1EC1" w:rsidRDefault="00E10CA0" w:rsidP="00E10CA0">
      <w:pPr>
        <w:rPr>
          <w:sz w:val="22"/>
          <w:szCs w:val="21"/>
        </w:rPr>
      </w:pPr>
      <w:r w:rsidRPr="00DC1EC1">
        <w:rPr>
          <w:sz w:val="22"/>
          <w:szCs w:val="21"/>
        </w:rPr>
        <w:t>Nawierzchnia chodnik</w:t>
      </w:r>
      <w:r w:rsidR="00DE6071">
        <w:rPr>
          <w:sz w:val="22"/>
          <w:szCs w:val="21"/>
        </w:rPr>
        <w:t>ów</w:t>
      </w:r>
      <w:r w:rsidRPr="00DC1EC1">
        <w:rPr>
          <w:sz w:val="22"/>
          <w:szCs w:val="21"/>
        </w:rPr>
        <w:t>:</w:t>
      </w:r>
    </w:p>
    <w:p w:rsidR="00850BCA" w:rsidRDefault="00850BCA" w:rsidP="00850BCA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szarego, gr. 8 cm,</w:t>
      </w:r>
    </w:p>
    <w:p w:rsidR="00850BCA" w:rsidRDefault="00850BCA" w:rsidP="00850BCA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5</w:t>
      </w:r>
      <w:r w:rsidRPr="00DC1EC1">
        <w:rPr>
          <w:sz w:val="22"/>
          <w:szCs w:val="21"/>
        </w:rPr>
        <w:t>cm</w:t>
      </w:r>
      <w:r>
        <w:rPr>
          <w:sz w:val="22"/>
          <w:szCs w:val="21"/>
        </w:rPr>
        <w:t>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zasadniczej z KŁSM 0/31,5 gr. 15 cm,</w:t>
      </w:r>
    </w:p>
    <w:p w:rsid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odsączająca z piasku, gr. 15 cm,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>
        <w:rPr>
          <w:sz w:val="22"/>
          <w:szCs w:val="21"/>
        </w:rPr>
        <w:t>podłoże gruntowe.</w:t>
      </w:r>
    </w:p>
    <w:p w:rsidR="00850BCA" w:rsidRPr="00DC1EC1" w:rsidRDefault="00850BCA" w:rsidP="00850BCA">
      <w:pPr>
        <w:rPr>
          <w:sz w:val="22"/>
          <w:szCs w:val="21"/>
        </w:rPr>
      </w:pPr>
      <w:r w:rsidRPr="00DC1EC1">
        <w:rPr>
          <w:sz w:val="22"/>
          <w:szCs w:val="21"/>
        </w:rPr>
        <w:t xml:space="preserve">Nawierzchnia </w:t>
      </w:r>
      <w:r w:rsidR="008854CC">
        <w:rPr>
          <w:sz w:val="22"/>
          <w:szCs w:val="21"/>
        </w:rPr>
        <w:t xml:space="preserve">zjazdów </w:t>
      </w:r>
      <w:r w:rsidRPr="00DC1EC1">
        <w:rPr>
          <w:sz w:val="22"/>
          <w:szCs w:val="21"/>
        </w:rPr>
        <w:t>:</w:t>
      </w:r>
    </w:p>
    <w:p w:rsidR="00850BCA" w:rsidRDefault="00850BCA" w:rsidP="00850BCA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czerwonego, gr. 8 cm,</w:t>
      </w:r>
    </w:p>
    <w:p w:rsidR="00850BCA" w:rsidRDefault="00850BCA" w:rsidP="00850BCA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5</w:t>
      </w:r>
      <w:r w:rsidRPr="00DC1EC1">
        <w:rPr>
          <w:sz w:val="22"/>
          <w:szCs w:val="21"/>
        </w:rPr>
        <w:t>cm</w:t>
      </w:r>
      <w:r>
        <w:rPr>
          <w:sz w:val="22"/>
          <w:szCs w:val="21"/>
        </w:rPr>
        <w:t>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zasadniczej z KŁSM 0/31,5 gr. 1</w:t>
      </w:r>
      <w:r>
        <w:rPr>
          <w:sz w:val="22"/>
          <w:szCs w:val="21"/>
        </w:rPr>
        <w:t>0</w:t>
      </w:r>
      <w:r w:rsidRPr="00850BCA">
        <w:rPr>
          <w:sz w:val="22"/>
          <w:szCs w:val="21"/>
        </w:rPr>
        <w:t xml:space="preserve"> cm,</w:t>
      </w:r>
    </w:p>
    <w:p w:rsidR="00850BCA" w:rsidRP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pomocniczej z KŁSM 0/63 gr. 15 cm,</w:t>
      </w:r>
    </w:p>
    <w:p w:rsid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odsączająca z piasku, gr. 15 cm,</w:t>
      </w:r>
    </w:p>
    <w:p w:rsidR="00850BCA" w:rsidRDefault="00850BCA" w:rsidP="00850BCA">
      <w:pPr>
        <w:numPr>
          <w:ilvl w:val="0"/>
          <w:numId w:val="12"/>
        </w:numPr>
        <w:ind w:left="993"/>
        <w:rPr>
          <w:sz w:val="22"/>
          <w:szCs w:val="21"/>
        </w:rPr>
      </w:pPr>
      <w:r>
        <w:rPr>
          <w:sz w:val="22"/>
          <w:szCs w:val="21"/>
        </w:rPr>
        <w:t>podłoże gruntowe.</w:t>
      </w:r>
    </w:p>
    <w:p w:rsidR="00DE6071" w:rsidRPr="00DC1EC1" w:rsidRDefault="00DE6071" w:rsidP="00DE6071">
      <w:pPr>
        <w:rPr>
          <w:sz w:val="22"/>
          <w:szCs w:val="21"/>
        </w:rPr>
      </w:pPr>
      <w:r w:rsidRPr="00DC1EC1">
        <w:rPr>
          <w:sz w:val="22"/>
          <w:szCs w:val="21"/>
        </w:rPr>
        <w:t xml:space="preserve">Nawierzchnia </w:t>
      </w:r>
      <w:r>
        <w:rPr>
          <w:sz w:val="22"/>
          <w:szCs w:val="21"/>
        </w:rPr>
        <w:t>placu</w:t>
      </w:r>
      <w:r w:rsidRPr="00DC1EC1">
        <w:rPr>
          <w:sz w:val="22"/>
          <w:szCs w:val="21"/>
        </w:rPr>
        <w:t>:</w:t>
      </w:r>
    </w:p>
    <w:p w:rsidR="00DE6071" w:rsidRDefault="00DE6071" w:rsidP="00DE6071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szarego, gr. 8 cm,</w:t>
      </w:r>
    </w:p>
    <w:p w:rsidR="00DE6071" w:rsidRDefault="00DE6071" w:rsidP="00DE6071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3</w:t>
      </w:r>
      <w:r w:rsidRPr="00DC1EC1">
        <w:rPr>
          <w:sz w:val="22"/>
          <w:szCs w:val="21"/>
        </w:rPr>
        <w:t xml:space="preserve"> cm</w:t>
      </w:r>
      <w:r>
        <w:rPr>
          <w:sz w:val="22"/>
          <w:szCs w:val="21"/>
        </w:rPr>
        <w:t>,</w:t>
      </w:r>
    </w:p>
    <w:p w:rsidR="00DE6071" w:rsidRDefault="00DE6071" w:rsidP="00DE6071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 xml:space="preserve">wyrównanie podbudowy betonowej z chudego betonu 5 </w:t>
      </w:r>
      <w:proofErr w:type="spellStart"/>
      <w:r>
        <w:rPr>
          <w:sz w:val="22"/>
          <w:szCs w:val="21"/>
        </w:rPr>
        <w:t>MPa</w:t>
      </w:r>
      <w:proofErr w:type="spellEnd"/>
      <w:r>
        <w:rPr>
          <w:sz w:val="22"/>
          <w:szCs w:val="21"/>
        </w:rPr>
        <w:t xml:space="preserve"> - 75 km/m</w:t>
      </w:r>
      <w:r w:rsidRPr="00B32250">
        <w:rPr>
          <w:sz w:val="22"/>
          <w:szCs w:val="21"/>
          <w:vertAlign w:val="superscript"/>
        </w:rPr>
        <w:t>2</w:t>
      </w:r>
      <w:r>
        <w:rPr>
          <w:sz w:val="22"/>
          <w:szCs w:val="21"/>
        </w:rPr>
        <w:t>,</w:t>
      </w:r>
    </w:p>
    <w:p w:rsidR="00DE6071" w:rsidRPr="00DE6071" w:rsidRDefault="00DE6071" w:rsidP="00DE6071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istniejąca podbudowa betonowa.</w:t>
      </w:r>
    </w:p>
    <w:p w:rsidR="00182524" w:rsidRPr="00850BCA" w:rsidRDefault="00182524" w:rsidP="00182524">
      <w:pPr>
        <w:suppressAutoHyphens/>
        <w:rPr>
          <w:sz w:val="22"/>
          <w:szCs w:val="21"/>
        </w:rPr>
      </w:pPr>
      <w:r w:rsidRPr="00DC1EC1">
        <w:rPr>
          <w:sz w:val="22"/>
          <w:szCs w:val="21"/>
        </w:rPr>
        <w:t xml:space="preserve">Nawierzchnia </w:t>
      </w:r>
      <w:r w:rsidR="008854CC">
        <w:rPr>
          <w:sz w:val="22"/>
          <w:szCs w:val="21"/>
        </w:rPr>
        <w:t>skrzyżowania (</w:t>
      </w:r>
      <w:r>
        <w:rPr>
          <w:sz w:val="22"/>
          <w:szCs w:val="21"/>
        </w:rPr>
        <w:t>wyjazdu</w:t>
      </w:r>
      <w:r w:rsidR="008854CC">
        <w:rPr>
          <w:sz w:val="22"/>
          <w:szCs w:val="21"/>
        </w:rPr>
        <w:t>)</w:t>
      </w:r>
      <w:r>
        <w:rPr>
          <w:sz w:val="22"/>
          <w:szCs w:val="21"/>
        </w:rPr>
        <w:t xml:space="preserve"> na ul. Sikorskiego</w:t>
      </w:r>
      <w:r w:rsidRPr="00DC1EC1">
        <w:rPr>
          <w:sz w:val="22"/>
          <w:szCs w:val="21"/>
        </w:rPr>
        <w:t>:</w:t>
      </w:r>
    </w:p>
    <w:p w:rsidR="00182524" w:rsidRDefault="00182524" w:rsidP="00182524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szarego, gr. 8 cm,</w:t>
      </w:r>
    </w:p>
    <w:p w:rsidR="00182524" w:rsidRDefault="00182524" w:rsidP="00182524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5</w:t>
      </w:r>
      <w:r w:rsidRPr="00DC1EC1">
        <w:rPr>
          <w:sz w:val="22"/>
          <w:szCs w:val="21"/>
        </w:rPr>
        <w:t>cm</w:t>
      </w:r>
      <w:r>
        <w:rPr>
          <w:sz w:val="22"/>
          <w:szCs w:val="21"/>
        </w:rPr>
        <w:t>,</w:t>
      </w:r>
    </w:p>
    <w:p w:rsidR="00182524" w:rsidRPr="00850BCA" w:rsidRDefault="00182524" w:rsidP="00182524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zasadniczej z KŁSM 0/31,5 gr. 1</w:t>
      </w:r>
      <w:r>
        <w:rPr>
          <w:sz w:val="22"/>
          <w:szCs w:val="21"/>
        </w:rPr>
        <w:t>0</w:t>
      </w:r>
      <w:r w:rsidRPr="00850BCA">
        <w:rPr>
          <w:sz w:val="22"/>
          <w:szCs w:val="21"/>
        </w:rPr>
        <w:t xml:space="preserve"> cm,</w:t>
      </w:r>
    </w:p>
    <w:p w:rsidR="00182524" w:rsidRPr="00850BCA" w:rsidRDefault="00182524" w:rsidP="00182524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pomocniczej z KŁSM 0/63 gr. 15 cm,</w:t>
      </w:r>
    </w:p>
    <w:p w:rsidR="00182524" w:rsidRDefault="00182524" w:rsidP="00182524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odsączająca z piasku, gr. 15 cm,</w:t>
      </w:r>
    </w:p>
    <w:p w:rsidR="00182524" w:rsidRDefault="00182524" w:rsidP="00182524">
      <w:pPr>
        <w:numPr>
          <w:ilvl w:val="0"/>
          <w:numId w:val="12"/>
        </w:numPr>
        <w:ind w:left="993"/>
        <w:rPr>
          <w:sz w:val="22"/>
          <w:szCs w:val="21"/>
        </w:rPr>
      </w:pPr>
      <w:r>
        <w:rPr>
          <w:sz w:val="22"/>
          <w:szCs w:val="21"/>
        </w:rPr>
        <w:t>podłoże gruntowe.</w:t>
      </w:r>
    </w:p>
    <w:p w:rsidR="007F1B15" w:rsidRPr="00DC1EC1" w:rsidRDefault="007F1B15" w:rsidP="007F1B15">
      <w:pPr>
        <w:rPr>
          <w:sz w:val="22"/>
          <w:szCs w:val="21"/>
        </w:rPr>
      </w:pPr>
      <w:r>
        <w:rPr>
          <w:sz w:val="22"/>
          <w:szCs w:val="21"/>
        </w:rPr>
        <w:t>Nawierzchnia pasa oddzielającego jezdnię od istniejącego parkingu:</w:t>
      </w:r>
    </w:p>
    <w:p w:rsidR="007F1B15" w:rsidRDefault="007F1B15" w:rsidP="007F1B15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>
        <w:rPr>
          <w:sz w:val="22"/>
          <w:szCs w:val="21"/>
        </w:rPr>
        <w:t>brukowa kostka betonowa</w:t>
      </w:r>
      <w:r w:rsidRPr="00DC1EC1">
        <w:rPr>
          <w:sz w:val="22"/>
          <w:szCs w:val="21"/>
        </w:rPr>
        <w:t>,</w:t>
      </w:r>
      <w:r>
        <w:rPr>
          <w:sz w:val="22"/>
          <w:szCs w:val="21"/>
        </w:rPr>
        <w:t xml:space="preserve"> </w:t>
      </w:r>
      <w:proofErr w:type="spellStart"/>
      <w:r>
        <w:rPr>
          <w:sz w:val="22"/>
          <w:szCs w:val="21"/>
        </w:rPr>
        <w:t>bezfazowa</w:t>
      </w:r>
      <w:proofErr w:type="spellEnd"/>
      <w:r>
        <w:rPr>
          <w:sz w:val="22"/>
          <w:szCs w:val="21"/>
        </w:rPr>
        <w:t>, koloru szarego, gr. 8 cm,</w:t>
      </w:r>
    </w:p>
    <w:p w:rsidR="007F1B15" w:rsidRDefault="007F1B15" w:rsidP="007F1B15">
      <w:pPr>
        <w:pStyle w:val="Akapitzlist"/>
        <w:numPr>
          <w:ilvl w:val="0"/>
          <w:numId w:val="12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 xml:space="preserve">podsypka cementowo – piaskowa 1:4, gr. </w:t>
      </w:r>
      <w:r>
        <w:rPr>
          <w:sz w:val="22"/>
          <w:szCs w:val="21"/>
        </w:rPr>
        <w:t>5</w:t>
      </w:r>
      <w:r w:rsidRPr="00DC1EC1">
        <w:rPr>
          <w:sz w:val="22"/>
          <w:szCs w:val="21"/>
        </w:rPr>
        <w:t>cm</w:t>
      </w:r>
      <w:r>
        <w:rPr>
          <w:sz w:val="22"/>
          <w:szCs w:val="21"/>
        </w:rPr>
        <w:t>,</w:t>
      </w:r>
    </w:p>
    <w:p w:rsidR="007F1B15" w:rsidRPr="00850BCA" w:rsidRDefault="007F1B15" w:rsidP="007F1B15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podbudowy zasadniczej z KŁSM 0/31,5 gr. 15 cm,</w:t>
      </w:r>
    </w:p>
    <w:p w:rsidR="007F1B15" w:rsidRDefault="007F1B15" w:rsidP="007F1B15">
      <w:pPr>
        <w:numPr>
          <w:ilvl w:val="0"/>
          <w:numId w:val="12"/>
        </w:numPr>
        <w:ind w:left="993"/>
        <w:rPr>
          <w:sz w:val="22"/>
          <w:szCs w:val="21"/>
        </w:rPr>
      </w:pPr>
      <w:r w:rsidRPr="00850BCA">
        <w:rPr>
          <w:sz w:val="22"/>
          <w:szCs w:val="21"/>
        </w:rPr>
        <w:t>warstwa odsączająca z piasku, gr. 15 cm,</w:t>
      </w:r>
    </w:p>
    <w:p w:rsidR="007F1B15" w:rsidRPr="00850BCA" w:rsidRDefault="007F1B15" w:rsidP="007F1B15">
      <w:pPr>
        <w:numPr>
          <w:ilvl w:val="0"/>
          <w:numId w:val="12"/>
        </w:numPr>
        <w:ind w:left="993"/>
        <w:rPr>
          <w:sz w:val="22"/>
          <w:szCs w:val="21"/>
        </w:rPr>
      </w:pPr>
      <w:r>
        <w:rPr>
          <w:sz w:val="22"/>
          <w:szCs w:val="21"/>
        </w:rPr>
        <w:lastRenderedPageBreak/>
        <w:t>podłoże gruntowe.</w:t>
      </w:r>
    </w:p>
    <w:p w:rsidR="00E10CA0" w:rsidRPr="00DC1EC1" w:rsidRDefault="00E10CA0" w:rsidP="00E10CA0">
      <w:pPr>
        <w:rPr>
          <w:sz w:val="22"/>
          <w:szCs w:val="21"/>
        </w:rPr>
      </w:pPr>
      <w:r w:rsidRPr="00DC1EC1">
        <w:rPr>
          <w:sz w:val="22"/>
          <w:szCs w:val="21"/>
        </w:rPr>
        <w:t>Zaprojektowano nast</w:t>
      </w:r>
      <w:r w:rsidRPr="00DC1EC1">
        <w:rPr>
          <w:rFonts w:cs="Arial"/>
          <w:sz w:val="22"/>
          <w:szCs w:val="21"/>
        </w:rPr>
        <w:t>ę</w:t>
      </w:r>
      <w:r w:rsidRPr="00DC1EC1">
        <w:rPr>
          <w:sz w:val="22"/>
          <w:szCs w:val="21"/>
        </w:rPr>
        <w:t>puj</w:t>
      </w:r>
      <w:r w:rsidRPr="00DC1EC1">
        <w:rPr>
          <w:rFonts w:cs="Arial"/>
          <w:sz w:val="22"/>
          <w:szCs w:val="21"/>
        </w:rPr>
        <w:t>ą</w:t>
      </w:r>
      <w:r w:rsidRPr="00DC1EC1">
        <w:rPr>
          <w:sz w:val="22"/>
          <w:szCs w:val="21"/>
        </w:rPr>
        <w:t>ce elementy ulicy:</w:t>
      </w:r>
    </w:p>
    <w:p w:rsidR="00E10CA0" w:rsidRPr="00DC1EC1" w:rsidRDefault="00E10CA0" w:rsidP="001B10DE">
      <w:pPr>
        <w:pStyle w:val="Akapitzlist"/>
        <w:numPr>
          <w:ilvl w:val="0"/>
          <w:numId w:val="7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kraw</w:t>
      </w:r>
      <w:r w:rsidRPr="00DC1EC1">
        <w:rPr>
          <w:rFonts w:cs="Arial"/>
          <w:sz w:val="22"/>
          <w:szCs w:val="21"/>
        </w:rPr>
        <w:t>ęż</w:t>
      </w:r>
      <w:r w:rsidRPr="00DC1EC1">
        <w:rPr>
          <w:sz w:val="22"/>
          <w:szCs w:val="21"/>
        </w:rPr>
        <w:t>nik betonowy wystaj</w:t>
      </w:r>
      <w:r w:rsidRPr="00DC1EC1">
        <w:rPr>
          <w:rFonts w:cs="Arial"/>
          <w:sz w:val="22"/>
          <w:szCs w:val="21"/>
        </w:rPr>
        <w:t>ą</w:t>
      </w:r>
      <w:r w:rsidRPr="00DC1EC1">
        <w:rPr>
          <w:sz w:val="22"/>
          <w:szCs w:val="21"/>
        </w:rPr>
        <w:t>cy 15x30 cm na ławie z betonu C12/15 gr. 15 cm z oporem zewn</w:t>
      </w:r>
      <w:r w:rsidRPr="00DC1EC1">
        <w:rPr>
          <w:rFonts w:cs="Arial"/>
          <w:sz w:val="22"/>
          <w:szCs w:val="21"/>
        </w:rPr>
        <w:t>ęt</w:t>
      </w:r>
      <w:r w:rsidRPr="00DC1EC1">
        <w:rPr>
          <w:sz w:val="22"/>
          <w:szCs w:val="21"/>
        </w:rPr>
        <w:t>rznym, wyniesienie +12 cm powy</w:t>
      </w:r>
      <w:r w:rsidRPr="00DC1EC1">
        <w:rPr>
          <w:rFonts w:cs="Arial"/>
          <w:sz w:val="22"/>
          <w:szCs w:val="21"/>
        </w:rPr>
        <w:t>ż</w:t>
      </w:r>
      <w:r w:rsidRPr="00DC1EC1">
        <w:rPr>
          <w:sz w:val="22"/>
          <w:szCs w:val="21"/>
        </w:rPr>
        <w:t>ej jezdni,</w:t>
      </w:r>
    </w:p>
    <w:p w:rsidR="00E10CA0" w:rsidRPr="00DC1EC1" w:rsidRDefault="00E10CA0" w:rsidP="001B10DE">
      <w:pPr>
        <w:pStyle w:val="Akapitzlist"/>
        <w:numPr>
          <w:ilvl w:val="0"/>
          <w:numId w:val="7"/>
        </w:numPr>
        <w:suppressAutoHyphens/>
        <w:ind w:left="993"/>
        <w:contextualSpacing w:val="0"/>
        <w:rPr>
          <w:sz w:val="22"/>
          <w:szCs w:val="21"/>
        </w:rPr>
      </w:pPr>
      <w:r w:rsidRPr="00DC1EC1">
        <w:rPr>
          <w:sz w:val="22"/>
          <w:szCs w:val="21"/>
        </w:rPr>
        <w:t>obrze</w:t>
      </w:r>
      <w:r w:rsidRPr="00DC1EC1">
        <w:rPr>
          <w:rFonts w:cs="Arial"/>
          <w:sz w:val="22"/>
          <w:szCs w:val="21"/>
        </w:rPr>
        <w:t>ż</w:t>
      </w:r>
      <w:r w:rsidRPr="00DC1EC1">
        <w:rPr>
          <w:sz w:val="22"/>
          <w:szCs w:val="21"/>
        </w:rPr>
        <w:t>e betonowe 8x30 cm na ławie z betonu C12/15 gr. 10 cm z oporem zewn</w:t>
      </w:r>
      <w:r w:rsidRPr="00DC1EC1">
        <w:rPr>
          <w:rFonts w:cs="Arial"/>
          <w:sz w:val="22"/>
          <w:szCs w:val="21"/>
        </w:rPr>
        <w:t>ę</w:t>
      </w:r>
      <w:r w:rsidRPr="00DC1EC1">
        <w:rPr>
          <w:sz w:val="22"/>
          <w:szCs w:val="21"/>
        </w:rPr>
        <w:t>trznym, obramowanie chodnika od strony trawnika,</w:t>
      </w:r>
      <w:r w:rsidR="007F1B15">
        <w:rPr>
          <w:sz w:val="22"/>
          <w:szCs w:val="21"/>
        </w:rPr>
        <w:t xml:space="preserve"> obramowanie placu,</w:t>
      </w:r>
    </w:p>
    <w:p w:rsidR="00E10CA0" w:rsidRPr="00DC1EC1" w:rsidRDefault="00E10CA0" w:rsidP="001B10DE">
      <w:pPr>
        <w:pStyle w:val="Akapitzlist"/>
        <w:numPr>
          <w:ilvl w:val="0"/>
          <w:numId w:val="7"/>
        </w:numPr>
        <w:suppressAutoHyphens/>
        <w:ind w:left="993"/>
        <w:contextualSpacing w:val="0"/>
        <w:rPr>
          <w:sz w:val="28"/>
        </w:rPr>
      </w:pPr>
      <w:r w:rsidRPr="00DC1EC1">
        <w:rPr>
          <w:sz w:val="22"/>
          <w:szCs w:val="21"/>
        </w:rPr>
        <w:t xml:space="preserve">krawężnik betonowy wtopiony </w:t>
      </w:r>
      <w:r w:rsidR="00634F00" w:rsidRPr="00DC1EC1">
        <w:rPr>
          <w:sz w:val="22"/>
          <w:szCs w:val="21"/>
        </w:rPr>
        <w:t>15x20</w:t>
      </w:r>
      <w:r w:rsidRPr="00DC1EC1">
        <w:rPr>
          <w:sz w:val="22"/>
          <w:szCs w:val="21"/>
        </w:rPr>
        <w:t xml:space="preserve"> cm na ławie z betonu C12/15 gr. 15 cm </w:t>
      </w:r>
      <w:r w:rsidR="00EE51B9" w:rsidRPr="00DC1EC1">
        <w:rPr>
          <w:sz w:val="22"/>
          <w:szCs w:val="21"/>
        </w:rPr>
        <w:t>z</w:t>
      </w:r>
      <w:r w:rsidRPr="00DC1EC1">
        <w:rPr>
          <w:sz w:val="22"/>
          <w:szCs w:val="21"/>
        </w:rPr>
        <w:t xml:space="preserve"> opo</w:t>
      </w:r>
      <w:r w:rsidR="00EE51B9" w:rsidRPr="00DC1EC1">
        <w:rPr>
          <w:sz w:val="22"/>
          <w:szCs w:val="21"/>
        </w:rPr>
        <w:t>rem zewnętrznym</w:t>
      </w:r>
      <w:r w:rsidRPr="00DC1EC1">
        <w:rPr>
          <w:sz w:val="22"/>
          <w:szCs w:val="21"/>
        </w:rPr>
        <w:t>,</w:t>
      </w:r>
      <w:r w:rsidR="00EE51B9" w:rsidRPr="00DC1EC1">
        <w:rPr>
          <w:sz w:val="22"/>
          <w:szCs w:val="21"/>
        </w:rPr>
        <w:t xml:space="preserve"> </w:t>
      </w:r>
      <w:r w:rsidR="00850BCA">
        <w:rPr>
          <w:sz w:val="22"/>
          <w:szCs w:val="21"/>
        </w:rPr>
        <w:t>obramowanie od strony Marketu i placu</w:t>
      </w:r>
      <w:r w:rsidR="00EE51B9" w:rsidRPr="00DC1EC1">
        <w:rPr>
          <w:sz w:val="22"/>
          <w:szCs w:val="21"/>
        </w:rPr>
        <w:t>, wyniesienie +2 cm powyżej jezdni.</w:t>
      </w:r>
    </w:p>
    <w:p w:rsidR="00E10CA0" w:rsidRDefault="00E10CA0" w:rsidP="00E10CA0">
      <w:pPr>
        <w:pStyle w:val="Nagwek3"/>
        <w:tabs>
          <w:tab w:val="num" w:pos="0"/>
        </w:tabs>
        <w:suppressAutoHyphens/>
      </w:pPr>
      <w:r>
        <w:t>Rozwiązania wysokościowe</w:t>
      </w:r>
    </w:p>
    <w:p w:rsidR="00E10CA0" w:rsidRPr="002B1AEB" w:rsidRDefault="00E10CA0" w:rsidP="00E10CA0">
      <w:pPr>
        <w:ind w:firstLine="426"/>
        <w:rPr>
          <w:sz w:val="22"/>
        </w:rPr>
      </w:pPr>
      <w:r w:rsidRPr="002B1AEB">
        <w:rPr>
          <w:sz w:val="22"/>
        </w:rPr>
        <w:t xml:space="preserve">Rzędne drogi zaprojektowano w nawiązaniu do istniejących skrzyżowań. Niweleta drogi będzie przebiegać </w:t>
      </w:r>
      <w:r w:rsidR="00850BCA">
        <w:rPr>
          <w:sz w:val="22"/>
        </w:rPr>
        <w:t xml:space="preserve">początkowo </w:t>
      </w:r>
      <w:r w:rsidRPr="002B1AEB">
        <w:rPr>
          <w:sz w:val="22"/>
        </w:rPr>
        <w:t>ze spadkiem 0,</w:t>
      </w:r>
      <w:r w:rsidR="00850BCA">
        <w:rPr>
          <w:sz w:val="22"/>
        </w:rPr>
        <w:t>93</w:t>
      </w:r>
      <w:r w:rsidRPr="002B1AEB">
        <w:rPr>
          <w:sz w:val="22"/>
        </w:rPr>
        <w:t xml:space="preserve">% od skrzyżowania z ul. </w:t>
      </w:r>
      <w:r w:rsidR="00850BCA">
        <w:rPr>
          <w:sz w:val="22"/>
        </w:rPr>
        <w:t>Sikorskiego</w:t>
      </w:r>
      <w:r w:rsidRPr="002B1AEB">
        <w:rPr>
          <w:sz w:val="22"/>
        </w:rPr>
        <w:t xml:space="preserve"> </w:t>
      </w:r>
      <w:r w:rsidR="00850BCA">
        <w:rPr>
          <w:sz w:val="22"/>
        </w:rPr>
        <w:t xml:space="preserve">do końca wysokości parkingu przy </w:t>
      </w:r>
      <w:r w:rsidR="00850BCA" w:rsidRPr="004557FF">
        <w:rPr>
          <w:sz w:val="22"/>
        </w:rPr>
        <w:t>Komisariacie</w:t>
      </w:r>
      <w:r w:rsidR="00850BCA">
        <w:rPr>
          <w:sz w:val="22"/>
        </w:rPr>
        <w:t xml:space="preserve"> Policji</w:t>
      </w:r>
      <w:r w:rsidR="002B1AEB">
        <w:rPr>
          <w:sz w:val="22"/>
        </w:rPr>
        <w:t>.</w:t>
      </w:r>
      <w:r w:rsidR="00AA16AE">
        <w:rPr>
          <w:sz w:val="22"/>
        </w:rPr>
        <w:t xml:space="preserve"> Na pozostałej części opracowania spadek podłużny jezdni będzie wynosił 0,56 %.</w:t>
      </w:r>
      <w:r w:rsidR="002B1AEB">
        <w:rPr>
          <w:sz w:val="22"/>
        </w:rPr>
        <w:t xml:space="preserve"> </w:t>
      </w:r>
      <w:r w:rsidRPr="002B1AEB">
        <w:rPr>
          <w:sz w:val="22"/>
        </w:rPr>
        <w:t xml:space="preserve">Chodnik jest prowadzony po stronie północnej jezdni z takim samym spadkiem jak jezdnia </w:t>
      </w:r>
      <w:r w:rsidR="00AA16AE">
        <w:rPr>
          <w:sz w:val="22"/>
        </w:rPr>
        <w:t>projektowanej drogi</w:t>
      </w:r>
      <w:r w:rsidRPr="002B1AEB">
        <w:rPr>
          <w:sz w:val="22"/>
        </w:rPr>
        <w:t>.</w:t>
      </w:r>
    </w:p>
    <w:p w:rsidR="00E10CA0" w:rsidRDefault="00E10CA0" w:rsidP="00E10CA0">
      <w:pPr>
        <w:pStyle w:val="Nagwek3"/>
        <w:tabs>
          <w:tab w:val="num" w:pos="0"/>
        </w:tabs>
        <w:suppressAutoHyphens/>
      </w:pPr>
      <w:r>
        <w:t>Odwodnienie</w:t>
      </w:r>
      <w:r w:rsidR="009879FD">
        <w:t xml:space="preserve"> drogi</w:t>
      </w:r>
    </w:p>
    <w:p w:rsidR="009879FD" w:rsidRPr="003A6069" w:rsidRDefault="003201E3" w:rsidP="009879FD">
      <w:pPr>
        <w:rPr>
          <w:sz w:val="22"/>
        </w:rPr>
      </w:pPr>
      <w:r w:rsidRPr="003A6069">
        <w:rPr>
          <w:sz w:val="22"/>
        </w:rPr>
        <w:t>Odwodnienie planuje się za p</w:t>
      </w:r>
      <w:r w:rsidR="00AA16AE" w:rsidRPr="003A6069">
        <w:rPr>
          <w:sz w:val="22"/>
        </w:rPr>
        <w:t>omocą</w:t>
      </w:r>
      <w:r w:rsidR="00864794" w:rsidRPr="003A6069">
        <w:rPr>
          <w:sz w:val="22"/>
        </w:rPr>
        <w:t xml:space="preserve"> czterech</w:t>
      </w:r>
      <w:r w:rsidR="00AA16AE" w:rsidRPr="003A6069">
        <w:rPr>
          <w:sz w:val="22"/>
        </w:rPr>
        <w:t xml:space="preserve"> nowoprojektowanych wpustów ulicznych żeliwnych typu ciężkiego.</w:t>
      </w:r>
      <w:r w:rsidR="00423F57" w:rsidRPr="003A6069">
        <w:rPr>
          <w:sz w:val="22"/>
        </w:rPr>
        <w:t xml:space="preserve"> Następnie ze studzienek deszczowych o osadniku o głębokości 1,0 m</w:t>
      </w:r>
      <w:r w:rsidR="00506838" w:rsidRPr="003A6069">
        <w:rPr>
          <w:sz w:val="22"/>
        </w:rPr>
        <w:t>,</w:t>
      </w:r>
      <w:r w:rsidR="00423F57" w:rsidRPr="003A6069">
        <w:rPr>
          <w:sz w:val="22"/>
        </w:rPr>
        <w:t xml:space="preserve"> za pomocą </w:t>
      </w:r>
      <w:proofErr w:type="spellStart"/>
      <w:r w:rsidR="00423F57" w:rsidRPr="003A6069">
        <w:rPr>
          <w:sz w:val="22"/>
        </w:rPr>
        <w:t>przykanalików</w:t>
      </w:r>
      <w:proofErr w:type="spellEnd"/>
      <w:r w:rsidR="00423F57" w:rsidRPr="003A6069">
        <w:rPr>
          <w:sz w:val="22"/>
        </w:rPr>
        <w:t xml:space="preserve"> PVC φ200 mm, </w:t>
      </w:r>
      <w:r w:rsidR="009879FD" w:rsidRPr="003A6069">
        <w:rPr>
          <w:sz w:val="22"/>
        </w:rPr>
        <w:t xml:space="preserve">wody deszczowe </w:t>
      </w:r>
      <w:r w:rsidR="00423F57" w:rsidRPr="003A6069">
        <w:rPr>
          <w:sz w:val="22"/>
        </w:rPr>
        <w:t xml:space="preserve">trafią do </w:t>
      </w:r>
      <w:r w:rsidR="00AA16AE" w:rsidRPr="003A6069">
        <w:rPr>
          <w:sz w:val="22"/>
        </w:rPr>
        <w:t xml:space="preserve"> </w:t>
      </w:r>
      <w:r w:rsidR="009879FD" w:rsidRPr="003A6069">
        <w:rPr>
          <w:sz w:val="22"/>
        </w:rPr>
        <w:t>studni rewizyjnych</w:t>
      </w:r>
      <w:r w:rsidR="00602E4C" w:rsidRPr="003A6069">
        <w:rPr>
          <w:sz w:val="22"/>
        </w:rPr>
        <w:t xml:space="preserve"> żelbetowych</w:t>
      </w:r>
      <w:r w:rsidRPr="003A6069">
        <w:rPr>
          <w:sz w:val="22"/>
        </w:rPr>
        <w:t xml:space="preserve"> φ1200 mm z włazem żeliwnym typu ciężkiego</w:t>
      </w:r>
      <w:r w:rsidR="006D367B" w:rsidRPr="003A6069">
        <w:rPr>
          <w:sz w:val="22"/>
        </w:rPr>
        <w:t xml:space="preserve"> klasy</w:t>
      </w:r>
      <w:r w:rsidRPr="003A6069">
        <w:rPr>
          <w:sz w:val="22"/>
        </w:rPr>
        <w:t xml:space="preserve"> D400</w:t>
      </w:r>
      <w:r w:rsidR="009879FD" w:rsidRPr="003A6069">
        <w:rPr>
          <w:sz w:val="22"/>
        </w:rPr>
        <w:t xml:space="preserve">. Kanały rurowe łączące poszczególne studnie kanalizacyjne zostaną wykonane z rur PVC φ400 </w:t>
      </w:r>
      <w:proofErr w:type="spellStart"/>
      <w:r w:rsidR="009879FD" w:rsidRPr="003A6069">
        <w:rPr>
          <w:sz w:val="22"/>
        </w:rPr>
        <w:t>mm</w:t>
      </w:r>
      <w:proofErr w:type="spellEnd"/>
      <w:r w:rsidRPr="003A6069">
        <w:rPr>
          <w:sz w:val="22"/>
        </w:rPr>
        <w:t>.</w:t>
      </w:r>
      <w:r w:rsidR="009879FD" w:rsidRPr="003A6069">
        <w:rPr>
          <w:sz w:val="22"/>
        </w:rPr>
        <w:t xml:space="preserve"> Ostatecznie nowoprojektowane studnie zostaną podłączone do istniejącej sieci kanalizacji deszczowej k500.</w:t>
      </w:r>
    </w:p>
    <w:p w:rsidR="009879FD" w:rsidRPr="003A6069" w:rsidRDefault="009879FD" w:rsidP="009879FD">
      <w:pPr>
        <w:rPr>
          <w:sz w:val="22"/>
        </w:rPr>
      </w:pPr>
      <w:r w:rsidRPr="003A6069">
        <w:rPr>
          <w:sz w:val="22"/>
        </w:rPr>
        <w:t>Szczegółowy plan kanalizacji deszczowej</w:t>
      </w:r>
      <w:r w:rsidR="00864794" w:rsidRPr="003A6069">
        <w:rPr>
          <w:sz w:val="22"/>
        </w:rPr>
        <w:t xml:space="preserve"> oraz rozwiązania wysokościowe</w:t>
      </w:r>
      <w:r w:rsidRPr="003A6069">
        <w:rPr>
          <w:sz w:val="22"/>
        </w:rPr>
        <w:t xml:space="preserve"> został</w:t>
      </w:r>
      <w:r w:rsidR="00864794" w:rsidRPr="003A6069">
        <w:rPr>
          <w:sz w:val="22"/>
        </w:rPr>
        <w:t>y</w:t>
      </w:r>
      <w:r w:rsidRPr="003A6069">
        <w:rPr>
          <w:sz w:val="22"/>
        </w:rPr>
        <w:t xml:space="preserve"> przedstawion</w:t>
      </w:r>
      <w:r w:rsidR="00864794" w:rsidRPr="003A6069">
        <w:rPr>
          <w:sz w:val="22"/>
        </w:rPr>
        <w:t>e</w:t>
      </w:r>
      <w:r w:rsidRPr="003A6069">
        <w:rPr>
          <w:sz w:val="22"/>
        </w:rPr>
        <w:t xml:space="preserve"> w części rysunkowej. </w:t>
      </w:r>
    </w:p>
    <w:p w:rsidR="00EA40B1" w:rsidRPr="003A6069" w:rsidRDefault="00EA40B1" w:rsidP="003A6069">
      <w:pPr>
        <w:pStyle w:val="Nagwek4"/>
      </w:pPr>
      <w:r w:rsidRPr="003A6069">
        <w:t>Wpusty uliczne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Odwodnienie nawierzchni przedmiotowej ulicy oraz ciągów pieszych przewidziano w formie </w:t>
      </w:r>
      <w:r w:rsidR="003A6069">
        <w:rPr>
          <w:sz w:val="22"/>
        </w:rPr>
        <w:t>czterech</w:t>
      </w:r>
      <w:r w:rsidRPr="003A6069">
        <w:rPr>
          <w:sz w:val="22"/>
        </w:rPr>
        <w:t xml:space="preserve"> wpustów ulicznych </w:t>
      </w:r>
      <w:r w:rsidR="003A6069">
        <w:rPr>
          <w:sz w:val="22"/>
        </w:rPr>
        <w:t>jezdniowych</w:t>
      </w:r>
      <w:r w:rsidRPr="003A6069">
        <w:rPr>
          <w:sz w:val="22"/>
        </w:rPr>
        <w:t>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>Wpusty uliczne DN 500 mm z osadnikiem o głębokości 1,0 m, będą składały się z:</w:t>
      </w:r>
    </w:p>
    <w:p w:rsidR="003A6069" w:rsidRPr="003A6069" w:rsidRDefault="003A6069" w:rsidP="003A6069">
      <w:pPr>
        <w:pStyle w:val="Akapitzlist"/>
        <w:numPr>
          <w:ilvl w:val="0"/>
          <w:numId w:val="21"/>
        </w:numPr>
        <w:ind w:left="993"/>
        <w:rPr>
          <w:sz w:val="22"/>
        </w:rPr>
      </w:pPr>
      <w:r w:rsidRPr="003A6069">
        <w:rPr>
          <w:sz w:val="22"/>
        </w:rPr>
        <w:t>wpustu żeliwnego z żeliwa szarego, płaskiego, klasy D400 z rusztem uchylnym na zawiasach z ryglem zabezpieczającym, o wymiarach 600x400 mm,</w:t>
      </w:r>
    </w:p>
    <w:p w:rsidR="00EA40B1" w:rsidRPr="003A6069" w:rsidRDefault="00EA40B1" w:rsidP="00EA40B1">
      <w:pPr>
        <w:pStyle w:val="Akapitzlist"/>
        <w:numPr>
          <w:ilvl w:val="0"/>
          <w:numId w:val="21"/>
        </w:numPr>
        <w:ind w:left="993"/>
        <w:rPr>
          <w:sz w:val="22"/>
        </w:rPr>
      </w:pPr>
      <w:r w:rsidRPr="003A6069">
        <w:rPr>
          <w:sz w:val="22"/>
        </w:rPr>
        <w:t>pierścieni utrzymujących betonowych φ840 mm,</w:t>
      </w:r>
    </w:p>
    <w:p w:rsidR="00EA40B1" w:rsidRPr="003A6069" w:rsidRDefault="00EA40B1" w:rsidP="00EA40B1">
      <w:pPr>
        <w:pStyle w:val="Akapitzlist"/>
        <w:numPr>
          <w:ilvl w:val="0"/>
          <w:numId w:val="21"/>
        </w:numPr>
        <w:ind w:left="993"/>
        <w:rPr>
          <w:sz w:val="22"/>
        </w:rPr>
      </w:pPr>
      <w:r w:rsidRPr="003A6069">
        <w:rPr>
          <w:sz w:val="22"/>
        </w:rPr>
        <w:t>pierścieni odciążających betonowych φ600/840 mm,</w:t>
      </w:r>
    </w:p>
    <w:p w:rsidR="00EA40B1" w:rsidRPr="003A6069" w:rsidRDefault="00EA40B1" w:rsidP="00EA40B1">
      <w:pPr>
        <w:pStyle w:val="Akapitzlist"/>
        <w:numPr>
          <w:ilvl w:val="0"/>
          <w:numId w:val="21"/>
        </w:numPr>
        <w:ind w:left="993"/>
        <w:rPr>
          <w:sz w:val="22"/>
        </w:rPr>
      </w:pPr>
      <w:r w:rsidRPr="003A6069">
        <w:rPr>
          <w:sz w:val="22"/>
        </w:rPr>
        <w:lastRenderedPageBreak/>
        <w:t>rur pośrednich betonowych φ500 mm,</w:t>
      </w:r>
    </w:p>
    <w:p w:rsidR="00EA40B1" w:rsidRPr="003A6069" w:rsidRDefault="00EA40B1" w:rsidP="00EA40B1">
      <w:pPr>
        <w:pStyle w:val="Akapitzlist"/>
        <w:numPr>
          <w:ilvl w:val="0"/>
          <w:numId w:val="21"/>
        </w:numPr>
        <w:ind w:left="993"/>
        <w:rPr>
          <w:sz w:val="22"/>
        </w:rPr>
      </w:pPr>
      <w:r w:rsidRPr="003A6069">
        <w:rPr>
          <w:sz w:val="22"/>
        </w:rPr>
        <w:t xml:space="preserve">betonowych elementów dennych wpustu 500x800 </w:t>
      </w:r>
      <w:proofErr w:type="spellStart"/>
      <w:r w:rsidRPr="003A6069">
        <w:rPr>
          <w:sz w:val="22"/>
        </w:rPr>
        <w:t>mm</w:t>
      </w:r>
      <w:proofErr w:type="spellEnd"/>
      <w:r w:rsidRPr="003A6069">
        <w:rPr>
          <w:sz w:val="22"/>
        </w:rPr>
        <w:t>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Elementy studzienki wykonać z betonu klasy min. C30/37. </w:t>
      </w:r>
      <w:r w:rsidR="003A6069">
        <w:rPr>
          <w:sz w:val="22"/>
        </w:rPr>
        <w:t>Schemat</w:t>
      </w:r>
      <w:r w:rsidRPr="003A6069">
        <w:rPr>
          <w:sz w:val="22"/>
        </w:rPr>
        <w:t xml:space="preserve"> montażu poszczególnych elementów tworzących studnie przedstawiono na Rys.</w:t>
      </w:r>
      <w:r w:rsidR="003A6069">
        <w:rPr>
          <w:sz w:val="22"/>
        </w:rPr>
        <w:t>14</w:t>
      </w:r>
      <w:r w:rsidRPr="003A6069">
        <w:rPr>
          <w:sz w:val="22"/>
        </w:rPr>
        <w:t>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Ściany zewnętrzne studzienek wpustów należy zabezpieczyć powłoką przeciwwilgociową z podwójnej warstwy </w:t>
      </w:r>
      <w:proofErr w:type="spellStart"/>
      <w:r w:rsidRPr="003A6069">
        <w:rPr>
          <w:sz w:val="22"/>
        </w:rPr>
        <w:t>abizolu</w:t>
      </w:r>
      <w:proofErr w:type="spellEnd"/>
      <w:r w:rsidRPr="003A6069">
        <w:rPr>
          <w:sz w:val="22"/>
        </w:rPr>
        <w:t>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Rzędne posadowienia studzienek deszczowych należy dostosować do rzędnych projektowanych wpustów żeliwnych zawartych na planie zagospodarowania terenu </w:t>
      </w:r>
      <w:r w:rsidR="005A6DD1">
        <w:rPr>
          <w:sz w:val="22"/>
        </w:rPr>
        <w:t>oraz profilu podłużnym podłączeń kanalizacyjnych.</w:t>
      </w:r>
    </w:p>
    <w:p w:rsidR="00EA40B1" w:rsidRPr="003A6069" w:rsidRDefault="00EA40B1" w:rsidP="005A6DD1">
      <w:pPr>
        <w:rPr>
          <w:sz w:val="22"/>
        </w:rPr>
      </w:pPr>
      <w:r w:rsidRPr="003A6069">
        <w:rPr>
          <w:sz w:val="22"/>
        </w:rPr>
        <w:t xml:space="preserve">Przejście </w:t>
      </w:r>
      <w:proofErr w:type="spellStart"/>
      <w:r w:rsidRPr="003A6069">
        <w:rPr>
          <w:sz w:val="22"/>
        </w:rPr>
        <w:t>przykanalików</w:t>
      </w:r>
      <w:proofErr w:type="spellEnd"/>
      <w:r w:rsidRPr="003A6069">
        <w:rPr>
          <w:sz w:val="22"/>
        </w:rPr>
        <w:t xml:space="preserve"> φ160 mm przez ściany studzienek studni należy wykonać jako szczelne elastyczne systemowe przejścia z PVC</w:t>
      </w:r>
      <w:r w:rsidR="005A6DD1">
        <w:rPr>
          <w:sz w:val="22"/>
        </w:rPr>
        <w:t xml:space="preserve"> uszczelniane uszczelką gumową.</w:t>
      </w:r>
    </w:p>
    <w:p w:rsidR="00EA40B1" w:rsidRDefault="00EA40B1" w:rsidP="003A6069">
      <w:pPr>
        <w:pStyle w:val="Nagwek4"/>
      </w:pPr>
      <w:r>
        <w:t>Podłączenia kanalizacyjne</w:t>
      </w:r>
    </w:p>
    <w:p w:rsidR="00EA40B1" w:rsidRPr="00AC7237" w:rsidRDefault="00EA40B1" w:rsidP="00414034">
      <w:pPr>
        <w:rPr>
          <w:sz w:val="22"/>
        </w:rPr>
      </w:pPr>
      <w:proofErr w:type="spellStart"/>
      <w:r w:rsidRPr="00AC7237">
        <w:rPr>
          <w:sz w:val="22"/>
        </w:rPr>
        <w:t>Przykanaliki</w:t>
      </w:r>
      <w:proofErr w:type="spellEnd"/>
      <w:r w:rsidRPr="00AC7237">
        <w:rPr>
          <w:sz w:val="22"/>
        </w:rPr>
        <w:t xml:space="preserve"> zaprojektowano z rur i kształtek PVC φ</w:t>
      </w:r>
      <w:r w:rsidR="00414034">
        <w:rPr>
          <w:sz w:val="22"/>
        </w:rPr>
        <w:t>20</w:t>
      </w:r>
      <w:r w:rsidRPr="00AC7237">
        <w:rPr>
          <w:sz w:val="22"/>
        </w:rPr>
        <w:t>0 mm klasy SN8 łączonych na uszczelki gu</w:t>
      </w:r>
      <w:r w:rsidR="00414034">
        <w:rPr>
          <w:sz w:val="22"/>
        </w:rPr>
        <w:t>mowe.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t xml:space="preserve">Przejście </w:t>
      </w:r>
      <w:proofErr w:type="spellStart"/>
      <w:r w:rsidRPr="00AC7237">
        <w:rPr>
          <w:sz w:val="22"/>
        </w:rPr>
        <w:t>przykanalików</w:t>
      </w:r>
      <w:proofErr w:type="spellEnd"/>
      <w:r w:rsidRPr="00AC7237">
        <w:rPr>
          <w:sz w:val="22"/>
        </w:rPr>
        <w:t xml:space="preserve"> przez ściany studzienek deszczowych oraz studni kanalizacyjnej/rewizyjnej należy wykonać jako szczelne elastyczne systemowe przejścia z PVC uszczelniane uszczelką gumową. Spadki oraz długości podłączeń kanalizacyjnych zostały przedstawione w części rysunkowej projektu na rysunku profilu podłużnego </w:t>
      </w:r>
      <w:proofErr w:type="spellStart"/>
      <w:r w:rsidRPr="00AC7237">
        <w:rPr>
          <w:sz w:val="22"/>
        </w:rPr>
        <w:t>przykanalików</w:t>
      </w:r>
      <w:proofErr w:type="spellEnd"/>
      <w:r w:rsidRPr="00AC7237">
        <w:rPr>
          <w:sz w:val="22"/>
        </w:rPr>
        <w:t xml:space="preserve"> - Rys.</w:t>
      </w:r>
      <w:r w:rsidR="00414034">
        <w:rPr>
          <w:sz w:val="22"/>
        </w:rPr>
        <w:t>13</w:t>
      </w:r>
      <w:r w:rsidRPr="00AC7237">
        <w:rPr>
          <w:sz w:val="22"/>
        </w:rPr>
        <w:t xml:space="preserve">. Natomiast trasę projektowanych </w:t>
      </w:r>
      <w:proofErr w:type="spellStart"/>
      <w:r w:rsidRPr="00AC7237">
        <w:rPr>
          <w:sz w:val="22"/>
        </w:rPr>
        <w:t>przykanalików</w:t>
      </w:r>
      <w:proofErr w:type="spellEnd"/>
      <w:r w:rsidRPr="00AC7237">
        <w:rPr>
          <w:sz w:val="22"/>
        </w:rPr>
        <w:t xml:space="preserve"> przedstawiono na Rys.</w:t>
      </w:r>
      <w:r w:rsidR="00414034">
        <w:rPr>
          <w:sz w:val="22"/>
        </w:rPr>
        <w:t>11</w:t>
      </w:r>
      <w:r w:rsidRPr="00AC7237">
        <w:rPr>
          <w:sz w:val="22"/>
        </w:rPr>
        <w:t>.</w:t>
      </w:r>
    </w:p>
    <w:p w:rsidR="00EA40B1" w:rsidRDefault="00EA40B1" w:rsidP="003A6069">
      <w:pPr>
        <w:pStyle w:val="Nagwek4"/>
      </w:pPr>
      <w:r>
        <w:t>Kanały kanalizacji deszczowej</w:t>
      </w:r>
    </w:p>
    <w:p w:rsidR="00EA40B1" w:rsidRPr="00AC7237" w:rsidRDefault="00EA40B1" w:rsidP="00414034">
      <w:pPr>
        <w:rPr>
          <w:sz w:val="22"/>
        </w:rPr>
      </w:pPr>
      <w:r w:rsidRPr="00AC7237">
        <w:rPr>
          <w:sz w:val="22"/>
        </w:rPr>
        <w:t>Przewody rurowe tworzące główny ciąg kanalizacyjny, znajdujący się w obrębie pasa drogowego, wykonane będą z rur PVC φ</w:t>
      </w:r>
      <w:r w:rsidR="00414034">
        <w:rPr>
          <w:sz w:val="22"/>
        </w:rPr>
        <w:t>400</w:t>
      </w:r>
      <w:r w:rsidRPr="00AC7237">
        <w:rPr>
          <w:sz w:val="22"/>
        </w:rPr>
        <w:t xml:space="preserve"> mm klasy SN8,</w:t>
      </w:r>
      <w:r w:rsidR="00414034">
        <w:rPr>
          <w:sz w:val="22"/>
        </w:rPr>
        <w:t xml:space="preserve"> łączonych na uszczelki gumowe.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t>Przejście kanałów przez ściany studni należy wykonać jako szczelne typowe przejścia z PVC uszczelniane uszczelką gumową.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t>Trasę projektowanej przebudowywanej sieci kanalizacyjnej przedstawiono na Rys.1</w:t>
      </w:r>
      <w:r w:rsidR="00414034">
        <w:rPr>
          <w:sz w:val="22"/>
        </w:rPr>
        <w:t>1</w:t>
      </w:r>
      <w:r w:rsidRPr="00AC7237">
        <w:rPr>
          <w:sz w:val="22"/>
        </w:rPr>
        <w:t xml:space="preserve">. </w:t>
      </w:r>
      <w:r w:rsidR="00414034">
        <w:rPr>
          <w:sz w:val="22"/>
        </w:rPr>
        <w:t>Długości przewodów kanalizacyjnych</w:t>
      </w:r>
      <w:r w:rsidRPr="00AC7237">
        <w:rPr>
          <w:sz w:val="22"/>
        </w:rPr>
        <w:t>, a także ich spadki przedstawiono na Rys.</w:t>
      </w:r>
      <w:r w:rsidR="00414034">
        <w:rPr>
          <w:sz w:val="22"/>
        </w:rPr>
        <w:t>12</w:t>
      </w:r>
      <w:r w:rsidRPr="00AC7237">
        <w:rPr>
          <w:sz w:val="22"/>
        </w:rPr>
        <w:t>.</w:t>
      </w:r>
    </w:p>
    <w:p w:rsidR="00EA40B1" w:rsidRDefault="00EA40B1" w:rsidP="003A6069">
      <w:pPr>
        <w:pStyle w:val="Nagwek4"/>
      </w:pPr>
      <w:r>
        <w:t>Studnie kanalizacyjne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Na trasie sieci kanalizacji deszczowej usytuowano </w:t>
      </w:r>
      <w:r w:rsidR="00414034">
        <w:rPr>
          <w:sz w:val="22"/>
        </w:rPr>
        <w:t>pięć studni kanalizacyjnych</w:t>
      </w:r>
      <w:r w:rsidRPr="003A6069">
        <w:rPr>
          <w:sz w:val="22"/>
        </w:rPr>
        <w:t xml:space="preserve"> φ1200 </w:t>
      </w:r>
      <w:proofErr w:type="spellStart"/>
      <w:r w:rsidRPr="003A6069">
        <w:rPr>
          <w:sz w:val="22"/>
        </w:rPr>
        <w:t>mm</w:t>
      </w:r>
      <w:proofErr w:type="spellEnd"/>
      <w:r w:rsidRPr="003A6069">
        <w:rPr>
          <w:sz w:val="22"/>
        </w:rPr>
        <w:t>. Studnię należy wykonać z prefabrykatów żelbetowych z betonu spełniającego wymagania:</w:t>
      </w:r>
    </w:p>
    <w:p w:rsidR="00EA40B1" w:rsidRPr="003A6069" w:rsidRDefault="00EA40B1" w:rsidP="00EA40B1">
      <w:pPr>
        <w:pStyle w:val="Akapitzlist"/>
        <w:numPr>
          <w:ilvl w:val="0"/>
          <w:numId w:val="22"/>
        </w:numPr>
        <w:ind w:left="993"/>
        <w:rPr>
          <w:sz w:val="22"/>
        </w:rPr>
      </w:pPr>
      <w:r w:rsidRPr="003A6069">
        <w:rPr>
          <w:sz w:val="22"/>
        </w:rPr>
        <w:t>klasy min. C30/37,</w:t>
      </w:r>
    </w:p>
    <w:p w:rsidR="00EA40B1" w:rsidRPr="003A6069" w:rsidRDefault="00EA40B1" w:rsidP="00EA40B1">
      <w:pPr>
        <w:pStyle w:val="Akapitzlist"/>
        <w:numPr>
          <w:ilvl w:val="0"/>
          <w:numId w:val="22"/>
        </w:numPr>
        <w:ind w:left="993"/>
        <w:rPr>
          <w:sz w:val="22"/>
        </w:rPr>
      </w:pPr>
      <w:r w:rsidRPr="003A6069">
        <w:rPr>
          <w:sz w:val="22"/>
        </w:rPr>
        <w:t>wodoszczelność W8,</w:t>
      </w:r>
    </w:p>
    <w:p w:rsidR="00EA40B1" w:rsidRPr="003A6069" w:rsidRDefault="00EA40B1" w:rsidP="00EA40B1">
      <w:pPr>
        <w:pStyle w:val="Akapitzlist"/>
        <w:numPr>
          <w:ilvl w:val="0"/>
          <w:numId w:val="22"/>
        </w:numPr>
        <w:ind w:left="993"/>
        <w:rPr>
          <w:sz w:val="22"/>
        </w:rPr>
      </w:pPr>
      <w:r w:rsidRPr="003A6069">
        <w:rPr>
          <w:sz w:val="22"/>
        </w:rPr>
        <w:t>mrozoodporność F=150,</w:t>
      </w:r>
    </w:p>
    <w:p w:rsidR="00EA40B1" w:rsidRPr="003A6069" w:rsidRDefault="00EA40B1" w:rsidP="00EA40B1">
      <w:pPr>
        <w:pStyle w:val="Akapitzlist"/>
        <w:numPr>
          <w:ilvl w:val="0"/>
          <w:numId w:val="22"/>
        </w:numPr>
        <w:ind w:left="993"/>
        <w:rPr>
          <w:sz w:val="22"/>
        </w:rPr>
      </w:pPr>
      <w:r w:rsidRPr="003A6069">
        <w:rPr>
          <w:sz w:val="22"/>
        </w:rPr>
        <w:lastRenderedPageBreak/>
        <w:t>nasiąkliwość poniżej 5%.</w:t>
      </w:r>
    </w:p>
    <w:p w:rsidR="005A6DD1" w:rsidRDefault="00EA40B1" w:rsidP="005A6DD1">
      <w:pPr>
        <w:rPr>
          <w:sz w:val="22"/>
        </w:rPr>
      </w:pPr>
      <w:r w:rsidRPr="003A6069">
        <w:rPr>
          <w:sz w:val="22"/>
        </w:rPr>
        <w:t>Projekto</w:t>
      </w:r>
      <w:r w:rsidR="005A6DD1">
        <w:rPr>
          <w:sz w:val="22"/>
        </w:rPr>
        <w:t>waną studnię należy wykonać z zgodnie z załącznikiem – typowymi studzienkami kanalizacyjnymi wg katalogu budownictwa KB4.</w:t>
      </w:r>
    </w:p>
    <w:p w:rsidR="00EA40B1" w:rsidRPr="003A6069" w:rsidRDefault="00EA40B1" w:rsidP="005A6DD1">
      <w:pPr>
        <w:rPr>
          <w:sz w:val="22"/>
        </w:rPr>
      </w:pPr>
      <w:r w:rsidRPr="003A6069">
        <w:rPr>
          <w:sz w:val="22"/>
        </w:rPr>
        <w:t>Elementy studni – dennica, kręgi komory roboczej, płyta pokrywowa, pierścień odciążający, pierścień regulacyjny – wykonane są jako prefabrykowane żelbetowe. Dno studni powinno być wyposażone w fabrycznie zamontowane przejścia szczelne. Dennica powinna mieć betonowe wypełnienie z wyrobioną kinetą. Kineta w dolnej części, do wysokości połowy średnicy kanału, powinna mieć przekrój porzeczny zgodny z przekrojem kanału kanalizacji deszczowej, a w górnej części – ściany pionowe o wysokości równej co najmniej 0,25 średnicy kanału. Niweleta dna kinety i spadek podłużny powinny być dostosowane do niwelety kanału przed i za studnią. Spadek spocznika powinien wynosić 5,0% w kierunku kinety.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Ściany komory wewnątrz studni powinny być wewnątrz gładkie i nietynkowane. Do uszczelnienia połączeń między kręgami prefabrykowanymi należy stosować uszczelki – montowane fabrycznie. Zewnętrzna powierzchnia kręgów powinna zostać zabezpieczona powłoką przeciwwilgociową z podwójnej warstwy </w:t>
      </w:r>
      <w:proofErr w:type="spellStart"/>
      <w:r w:rsidRPr="003A6069">
        <w:rPr>
          <w:sz w:val="22"/>
        </w:rPr>
        <w:t>abizolu</w:t>
      </w:r>
      <w:proofErr w:type="spellEnd"/>
      <w:r w:rsidRPr="003A6069">
        <w:rPr>
          <w:sz w:val="22"/>
        </w:rPr>
        <w:t>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Włazy kanałowe powinny mieć średnicę nie mniejszą niż φ600 </w:t>
      </w:r>
      <w:proofErr w:type="spellStart"/>
      <w:r w:rsidRPr="003A6069">
        <w:rPr>
          <w:sz w:val="22"/>
        </w:rPr>
        <w:t>mm</w:t>
      </w:r>
      <w:proofErr w:type="spellEnd"/>
      <w:r w:rsidRPr="003A6069">
        <w:rPr>
          <w:sz w:val="22"/>
        </w:rPr>
        <w:t xml:space="preserve">. Odległość krawędzi otworu od wewnętrznej powierzchni ściany komory roboczej, mierzona w płaszczyźnie pionowej przechodzącej przez osie włazu i komory powinna wynosić 10,0 </w:t>
      </w:r>
      <w:proofErr w:type="spellStart"/>
      <w:r w:rsidRPr="003A6069">
        <w:rPr>
          <w:sz w:val="22"/>
        </w:rPr>
        <w:t>cm</w:t>
      </w:r>
      <w:proofErr w:type="spellEnd"/>
      <w:r w:rsidRPr="003A6069">
        <w:rPr>
          <w:sz w:val="22"/>
        </w:rPr>
        <w:t>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>Studnie usytuowane w drogach lub innych miejscach narażonych na obciążenia dynamiczne należy wyposażyć w płyty na pierścieniu odciążającym oraz we włazy typu ciężkiego, klasy D400. Gniazdo dla oparcia pokrywy powinno mieć minimum 5,0 cm, a pobocznica gniazda powinna być prosta. Poziom górnej powierzchni włazu w nawierzchni utwardzonej powinien być równy z nią.</w:t>
      </w:r>
    </w:p>
    <w:p w:rsidR="00EA40B1" w:rsidRPr="003A6069" w:rsidRDefault="00EA40B1" w:rsidP="00EA40B1">
      <w:pPr>
        <w:rPr>
          <w:sz w:val="22"/>
        </w:rPr>
      </w:pPr>
      <w:r w:rsidRPr="003A6069">
        <w:rPr>
          <w:sz w:val="22"/>
        </w:rPr>
        <w:t xml:space="preserve">W miejscach przejścia </w:t>
      </w:r>
      <w:proofErr w:type="spellStart"/>
      <w:r w:rsidRPr="003A6069">
        <w:rPr>
          <w:sz w:val="22"/>
        </w:rPr>
        <w:t>przykanalików</w:t>
      </w:r>
      <w:proofErr w:type="spellEnd"/>
      <w:r w:rsidRPr="003A6069">
        <w:rPr>
          <w:sz w:val="22"/>
        </w:rPr>
        <w:t xml:space="preserve"> przez ściany studni rewizyjnej/kanalizacyjnej, w ścianach studni należy wykonać otwory o 4,0 cm większe od średnicy rur PVC, a przestrzeń między rurą a ścianą uszczelnić za pomocą tulei ochronnych z uszczelką.</w:t>
      </w:r>
    </w:p>
    <w:p w:rsidR="00EA40B1" w:rsidRPr="003A6069" w:rsidRDefault="005A6DD1" w:rsidP="00EA40B1">
      <w:pPr>
        <w:rPr>
          <w:sz w:val="22"/>
        </w:rPr>
      </w:pPr>
      <w:r>
        <w:rPr>
          <w:sz w:val="22"/>
        </w:rPr>
        <w:t>Rzędne posadowienia studni</w:t>
      </w:r>
      <w:bookmarkStart w:id="0" w:name="_GoBack"/>
      <w:bookmarkEnd w:id="0"/>
      <w:r w:rsidR="00EA40B1" w:rsidRPr="003A6069">
        <w:rPr>
          <w:sz w:val="22"/>
        </w:rPr>
        <w:t xml:space="preserve"> oraz projektowan</w:t>
      </w:r>
      <w:r w:rsidR="009B6B2D">
        <w:rPr>
          <w:sz w:val="22"/>
        </w:rPr>
        <w:t>ych</w:t>
      </w:r>
      <w:r w:rsidR="00EA40B1" w:rsidRPr="003A6069">
        <w:rPr>
          <w:sz w:val="22"/>
        </w:rPr>
        <w:t xml:space="preserve"> właz</w:t>
      </w:r>
      <w:r w:rsidR="009B6B2D">
        <w:rPr>
          <w:sz w:val="22"/>
        </w:rPr>
        <w:t>ów żeliwnych</w:t>
      </w:r>
      <w:r w:rsidR="00EA40B1" w:rsidRPr="003A6069">
        <w:rPr>
          <w:sz w:val="22"/>
        </w:rPr>
        <w:t xml:space="preserve"> zostały przedstawione na Rys.1</w:t>
      </w:r>
      <w:r w:rsidR="009B6B2D">
        <w:rPr>
          <w:sz w:val="22"/>
        </w:rPr>
        <w:t>1</w:t>
      </w:r>
      <w:r w:rsidR="00EA40B1" w:rsidRPr="003A6069">
        <w:rPr>
          <w:sz w:val="22"/>
        </w:rPr>
        <w:t xml:space="preserve"> oraz Rys.</w:t>
      </w:r>
      <w:r w:rsidR="009B6B2D">
        <w:rPr>
          <w:sz w:val="22"/>
        </w:rPr>
        <w:t>1</w:t>
      </w:r>
      <w:r w:rsidR="00EA40B1" w:rsidRPr="003A6069">
        <w:rPr>
          <w:sz w:val="22"/>
        </w:rPr>
        <w:t>2.</w:t>
      </w:r>
    </w:p>
    <w:p w:rsidR="00EA40B1" w:rsidRDefault="00EA40B1" w:rsidP="003A6069">
      <w:pPr>
        <w:pStyle w:val="Nagwek4"/>
      </w:pPr>
      <w:r>
        <w:t>Zabezpieczenia antykorozyjne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t>Zaprojektowane rury PVC nie wymagają zabezpieczenia antykorozyjnego, natomiast wszystkie elementy betonowe i żelbetowe po oczyszczeniu należy zabezpieczyć powłoką przeciwwilgocio</w:t>
      </w:r>
      <w:r>
        <w:rPr>
          <w:sz w:val="22"/>
        </w:rPr>
        <w:t xml:space="preserve">wą z podwójnej warstwy </w:t>
      </w:r>
      <w:proofErr w:type="spellStart"/>
      <w:r>
        <w:rPr>
          <w:sz w:val="22"/>
        </w:rPr>
        <w:t>abizolu</w:t>
      </w:r>
      <w:proofErr w:type="spellEnd"/>
      <w:r>
        <w:rPr>
          <w:sz w:val="22"/>
        </w:rPr>
        <w:t>.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lastRenderedPageBreak/>
        <w:t>W miejscach przejścia kanałów przez ściany studni rewizyjnych, zaprojektowano montaż tulei ochronnych z uszczelką (przejście szczelne elastyczne systemowe przez ścianę betonową).</w:t>
      </w:r>
    </w:p>
    <w:p w:rsidR="00EA40B1" w:rsidRDefault="00EA40B1" w:rsidP="003A6069">
      <w:pPr>
        <w:pStyle w:val="Nagwek4"/>
      </w:pPr>
      <w:r>
        <w:t>Zalecenia wykonawcze robót kanalizacyjnych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t>Kierunek wykonywania kanałów kanalizacji deszczowej powinien zawsze być zgodny z kierunkiem określonym w zasadach sztuki budowlanej (w górę od odbiornika). Rozwiązanie takie zapewni prawidłowy spadek kanałów i właściwe odwodnienie prowadzonych prac. Inną kolejność prowadzenia robót Wykonawca może przyjąć na koszt i ryzyko własne. Dno wykopu należy utrzymać w stanie trwale odwodnionym. Projektowana kanalizacja deszczowa będzie wykonywana w wykopach o ścianach pionowych</w:t>
      </w:r>
    </w:p>
    <w:p w:rsidR="00EA40B1" w:rsidRPr="00AC7237" w:rsidRDefault="00EA40B1" w:rsidP="00EA40B1">
      <w:pPr>
        <w:rPr>
          <w:sz w:val="22"/>
        </w:rPr>
      </w:pPr>
      <w:r w:rsidRPr="00AC7237">
        <w:rPr>
          <w:sz w:val="22"/>
        </w:rPr>
        <w:t>Nie przewiduje się wystąpienia kolizji projektowanej instalacji kanalizacji deszczowej z istniejącymi sieciami uzbrojenia podziemnego. W przypadku powstania takiej kolizji rozwiązania sytuacyjne oraz wysokościowe (jeśli zaistnieje taka potrzeba) przedstawione zostaną w trybie nadzoru autorskiego.</w:t>
      </w:r>
    </w:p>
    <w:p w:rsidR="00414034" w:rsidRDefault="00414034" w:rsidP="00414034">
      <w:pPr>
        <w:pStyle w:val="Nagwek4"/>
      </w:pPr>
      <w:r>
        <w:t>Roboty montażowe branży odwodnieniowej</w:t>
      </w:r>
    </w:p>
    <w:p w:rsidR="00414034" w:rsidRPr="00414034" w:rsidRDefault="00414034" w:rsidP="00414034">
      <w:pPr>
        <w:rPr>
          <w:rFonts w:cs="Arial"/>
          <w:sz w:val="22"/>
        </w:rPr>
      </w:pPr>
      <w:r w:rsidRPr="00414034">
        <w:rPr>
          <w:rFonts w:cs="Arial"/>
          <w:sz w:val="22"/>
        </w:rPr>
        <w:t>Roboty montażowe należy wykonywać zgodnie z Warunkami technicznymi wykonania i odbioru robót budowlano – montażowych cz. II oraz Instrukcjami projektowania i montażu rur z PVC.</w:t>
      </w:r>
    </w:p>
    <w:p w:rsidR="00414034" w:rsidRPr="00414034" w:rsidRDefault="00414034" w:rsidP="00414034">
      <w:pPr>
        <w:rPr>
          <w:sz w:val="22"/>
        </w:rPr>
      </w:pPr>
      <w:r w:rsidRPr="00414034">
        <w:rPr>
          <w:sz w:val="22"/>
        </w:rPr>
        <w:t>Każde złącze wykonywać z zastosowaniem uszczelki gumowej fabrycznej, a rurę wprowadzić do kielicha bosym końcem „do oporu”. Każdorazowo należy dokonać sprawdzenia prawidłowego przylegania uszczelki do rury na całym jej obwodzie.</w:t>
      </w:r>
    </w:p>
    <w:p w:rsidR="00414034" w:rsidRPr="00414034" w:rsidRDefault="00414034" w:rsidP="00414034">
      <w:pPr>
        <w:rPr>
          <w:sz w:val="22"/>
        </w:rPr>
      </w:pPr>
      <w:r w:rsidRPr="00414034">
        <w:rPr>
          <w:sz w:val="22"/>
        </w:rPr>
        <w:t>Podłoże powinno być podłużnie wyprofilowane, tak aby rura spoczywała na nim jedną czwartą swojej powierzchni i zgodnie ze spadkiem wyznaczonym na danym odcinku na przynależnych profilach. Do robót montażowych przystąpić po starannym ręcznym przygotowaniu podłoża. Przewody PVC należy układać w </w:t>
      </w:r>
      <w:proofErr w:type="spellStart"/>
      <w:r w:rsidRPr="00414034">
        <w:rPr>
          <w:sz w:val="22"/>
        </w:rPr>
        <w:t>obsypce</w:t>
      </w:r>
      <w:proofErr w:type="spellEnd"/>
      <w:r w:rsidRPr="00414034">
        <w:rPr>
          <w:sz w:val="22"/>
        </w:rPr>
        <w:t xml:space="preserve"> piaskowej, z pospółki żwirowo piaskowej dobrze uziarnionej, o grubości łącznej:</w:t>
      </w:r>
    </w:p>
    <w:p w:rsidR="00414034" w:rsidRPr="00414034" w:rsidRDefault="00414034" w:rsidP="00414034">
      <w:pPr>
        <w:pStyle w:val="Akapitzlist"/>
        <w:numPr>
          <w:ilvl w:val="0"/>
          <w:numId w:val="26"/>
        </w:numPr>
        <w:ind w:left="567"/>
        <w:rPr>
          <w:sz w:val="22"/>
        </w:rPr>
      </w:pPr>
      <w:r w:rsidRPr="00414034">
        <w:rPr>
          <w:sz w:val="22"/>
        </w:rPr>
        <w:t>20,0 cm podsypki,</w:t>
      </w:r>
    </w:p>
    <w:p w:rsidR="00414034" w:rsidRPr="00414034" w:rsidRDefault="00414034" w:rsidP="00414034">
      <w:pPr>
        <w:pStyle w:val="Akapitzlist"/>
        <w:numPr>
          <w:ilvl w:val="0"/>
          <w:numId w:val="26"/>
        </w:numPr>
        <w:ind w:left="567"/>
        <w:rPr>
          <w:sz w:val="22"/>
        </w:rPr>
      </w:pPr>
      <w:r w:rsidRPr="00414034">
        <w:rPr>
          <w:sz w:val="22"/>
        </w:rPr>
        <w:t>średnica zewnętrzna rurociągu,</w:t>
      </w:r>
    </w:p>
    <w:p w:rsidR="00414034" w:rsidRPr="00414034" w:rsidRDefault="00414034" w:rsidP="00414034">
      <w:pPr>
        <w:pStyle w:val="Akapitzlist"/>
        <w:numPr>
          <w:ilvl w:val="0"/>
          <w:numId w:val="26"/>
        </w:numPr>
        <w:ind w:left="567"/>
        <w:rPr>
          <w:sz w:val="22"/>
        </w:rPr>
      </w:pPr>
      <w:r w:rsidRPr="00414034">
        <w:rPr>
          <w:sz w:val="22"/>
        </w:rPr>
        <w:t xml:space="preserve">30,0 cm </w:t>
      </w:r>
      <w:proofErr w:type="spellStart"/>
      <w:r w:rsidRPr="00414034">
        <w:rPr>
          <w:sz w:val="22"/>
        </w:rPr>
        <w:t>obsypki</w:t>
      </w:r>
      <w:proofErr w:type="spellEnd"/>
      <w:r w:rsidRPr="00414034">
        <w:rPr>
          <w:sz w:val="22"/>
        </w:rPr>
        <w:t xml:space="preserve"> ponad górną tworzącą przewodu.</w:t>
      </w:r>
    </w:p>
    <w:p w:rsidR="00414034" w:rsidRPr="00414034" w:rsidRDefault="00414034" w:rsidP="00414034">
      <w:pPr>
        <w:rPr>
          <w:sz w:val="22"/>
        </w:rPr>
      </w:pPr>
      <w:r w:rsidRPr="00414034">
        <w:rPr>
          <w:sz w:val="22"/>
        </w:rPr>
        <w:t>Zasyp kanału należy przeprowadzić w trzech etapach:</w:t>
      </w:r>
    </w:p>
    <w:p w:rsidR="00414034" w:rsidRPr="00414034" w:rsidRDefault="00414034" w:rsidP="00414034">
      <w:pPr>
        <w:pStyle w:val="Akapitzlist"/>
        <w:numPr>
          <w:ilvl w:val="0"/>
          <w:numId w:val="25"/>
        </w:numPr>
        <w:ind w:left="567"/>
        <w:rPr>
          <w:sz w:val="22"/>
        </w:rPr>
      </w:pPr>
      <w:r w:rsidRPr="00414034">
        <w:rPr>
          <w:sz w:val="22"/>
        </w:rPr>
        <w:t xml:space="preserve">I etap – wykonanie warstwy ochronnej (podsypka i </w:t>
      </w:r>
      <w:proofErr w:type="spellStart"/>
      <w:r w:rsidRPr="00414034">
        <w:rPr>
          <w:sz w:val="22"/>
        </w:rPr>
        <w:t>obsypka</w:t>
      </w:r>
      <w:proofErr w:type="spellEnd"/>
      <w:r w:rsidRPr="00414034">
        <w:rPr>
          <w:sz w:val="22"/>
        </w:rPr>
        <w:t>) z wyłączeniem odcinków na złączach,</w:t>
      </w:r>
    </w:p>
    <w:p w:rsidR="00414034" w:rsidRPr="00414034" w:rsidRDefault="00414034" w:rsidP="00414034">
      <w:pPr>
        <w:pStyle w:val="Akapitzlist"/>
        <w:numPr>
          <w:ilvl w:val="0"/>
          <w:numId w:val="25"/>
        </w:numPr>
        <w:ind w:left="567"/>
        <w:rPr>
          <w:sz w:val="22"/>
        </w:rPr>
      </w:pPr>
      <w:r w:rsidRPr="00414034">
        <w:rPr>
          <w:sz w:val="22"/>
        </w:rPr>
        <w:t>II etap – po próbie szczelności złącz rur należy wykonać warstwę ochronną w miejscach złączy,</w:t>
      </w:r>
    </w:p>
    <w:p w:rsidR="00414034" w:rsidRPr="00414034" w:rsidRDefault="00414034" w:rsidP="00414034">
      <w:pPr>
        <w:pStyle w:val="Akapitzlist"/>
        <w:numPr>
          <w:ilvl w:val="0"/>
          <w:numId w:val="25"/>
        </w:numPr>
        <w:ind w:left="567"/>
        <w:rPr>
          <w:sz w:val="22"/>
        </w:rPr>
      </w:pPr>
      <w:r w:rsidRPr="00414034">
        <w:rPr>
          <w:sz w:val="22"/>
        </w:rPr>
        <w:lastRenderedPageBreak/>
        <w:t xml:space="preserve">III etap – zasyp wykopu gruntem rodzimym, warstwami z jednoczesnym zagęszczaniem i ewentualną rozbiórką umocnienia ścian wykopu i rozpór. </w:t>
      </w:r>
    </w:p>
    <w:p w:rsidR="00414034" w:rsidRPr="00414034" w:rsidRDefault="00414034" w:rsidP="00414034">
      <w:pPr>
        <w:rPr>
          <w:sz w:val="22"/>
        </w:rPr>
      </w:pPr>
      <w:r w:rsidRPr="00414034">
        <w:rPr>
          <w:sz w:val="22"/>
        </w:rPr>
        <w:t xml:space="preserve">Zaleca się stosowanie sprzętu, który może jednocześnie zagęszczać po obu stronach przewodu. Stosowanie ubijaków metalowych dopuszczalne jest w odległości co najmniej 10,0 cm od rury. Niedopuszczalne jest zrzucanie mas ziemi z samochodu bezpośrednio na rury. W celu uzyskania odpowiedniego zagęszczenia </w:t>
      </w:r>
      <w:proofErr w:type="spellStart"/>
      <w:r w:rsidRPr="00414034">
        <w:rPr>
          <w:sz w:val="22"/>
        </w:rPr>
        <w:t>obsypki</w:t>
      </w:r>
      <w:proofErr w:type="spellEnd"/>
      <w:r w:rsidRPr="00414034">
        <w:rPr>
          <w:sz w:val="22"/>
        </w:rPr>
        <w:t xml:space="preserve"> kolejne jej warstwy należy układać i zagęszczać po uprzednim podciągnięciu przydennej strefy grodzic stalowych pełniących rolę obudowy ścian wykopu.</w:t>
      </w:r>
    </w:p>
    <w:p w:rsidR="00414034" w:rsidRPr="00414034" w:rsidRDefault="00414034" w:rsidP="00414034">
      <w:pPr>
        <w:rPr>
          <w:rFonts w:cs="Arial"/>
          <w:sz w:val="22"/>
        </w:rPr>
      </w:pPr>
      <w:r w:rsidRPr="00414034">
        <w:rPr>
          <w:rFonts w:cs="Arial"/>
          <w:sz w:val="22"/>
        </w:rPr>
        <w:t>W ramach prowadzonych prac montażowych należy dokonać regulacji wysokościowej istniejących studni kanalizacji deszczowej oraz sanitarnej, znajdujących się w obrębie pasa</w:t>
      </w:r>
      <w:r>
        <w:rPr>
          <w:rFonts w:cs="Arial"/>
          <w:sz w:val="22"/>
        </w:rPr>
        <w:t xml:space="preserve"> drogowego projektowanej drogi.</w:t>
      </w:r>
    </w:p>
    <w:p w:rsidR="00E10CA0" w:rsidRDefault="00E10CA0" w:rsidP="00E10CA0">
      <w:pPr>
        <w:pStyle w:val="Nagwek3"/>
        <w:tabs>
          <w:tab w:val="num" w:pos="0"/>
        </w:tabs>
        <w:suppressAutoHyphens/>
      </w:pPr>
      <w:r>
        <w:t>Oświetlenie</w:t>
      </w:r>
      <w:r w:rsidR="009879FD">
        <w:t xml:space="preserve"> drogi</w:t>
      </w:r>
    </w:p>
    <w:p w:rsidR="004557FF" w:rsidRDefault="00506838" w:rsidP="00506838">
      <w:pPr>
        <w:rPr>
          <w:sz w:val="22"/>
          <w:szCs w:val="21"/>
        </w:rPr>
      </w:pPr>
      <w:r w:rsidRPr="00506838">
        <w:rPr>
          <w:sz w:val="22"/>
          <w:szCs w:val="21"/>
        </w:rPr>
        <w:t xml:space="preserve">Oświetlenie przedmiotowej drogi projektuje się za pomocą </w:t>
      </w:r>
      <w:r>
        <w:rPr>
          <w:sz w:val="22"/>
          <w:szCs w:val="21"/>
        </w:rPr>
        <w:t>latarń</w:t>
      </w:r>
      <w:r w:rsidRPr="00506838">
        <w:rPr>
          <w:sz w:val="22"/>
          <w:szCs w:val="21"/>
        </w:rPr>
        <w:t xml:space="preserve"> </w:t>
      </w:r>
      <w:r w:rsidR="004557FF">
        <w:rPr>
          <w:sz w:val="22"/>
          <w:szCs w:val="21"/>
        </w:rPr>
        <w:t>oświetleniowych</w:t>
      </w:r>
      <w:r w:rsidRPr="00506838">
        <w:rPr>
          <w:sz w:val="22"/>
          <w:szCs w:val="21"/>
        </w:rPr>
        <w:t>. Lokalizacja została przedstawiona na rysunku plan</w:t>
      </w:r>
      <w:r>
        <w:rPr>
          <w:sz w:val="22"/>
          <w:szCs w:val="21"/>
        </w:rPr>
        <w:t>u</w:t>
      </w:r>
      <w:r w:rsidRPr="00506838">
        <w:rPr>
          <w:sz w:val="22"/>
          <w:szCs w:val="21"/>
        </w:rPr>
        <w:t xml:space="preserve"> zagospodarowania terenu</w:t>
      </w:r>
      <w:r w:rsidR="004557FF">
        <w:rPr>
          <w:sz w:val="22"/>
          <w:szCs w:val="21"/>
        </w:rPr>
        <w:t>, po stronie północnej projektowanej drogi</w:t>
      </w:r>
      <w:r w:rsidRPr="00506838">
        <w:rPr>
          <w:sz w:val="22"/>
          <w:szCs w:val="21"/>
        </w:rPr>
        <w:t xml:space="preserve">. Rozmieszczenie lamp </w:t>
      </w:r>
      <w:r>
        <w:rPr>
          <w:sz w:val="22"/>
          <w:szCs w:val="21"/>
        </w:rPr>
        <w:t>zaplanowano co 45,0 m obok obrzeż chodnikowych</w:t>
      </w:r>
      <w:r w:rsidRPr="00506838">
        <w:rPr>
          <w:sz w:val="22"/>
          <w:szCs w:val="21"/>
        </w:rPr>
        <w:t>.</w:t>
      </w:r>
    </w:p>
    <w:p w:rsidR="007E321F" w:rsidRPr="007E321F" w:rsidRDefault="004557FF" w:rsidP="007E321F">
      <w:r w:rsidRPr="007E321F">
        <w:t>Zastosować słupy okrągłe stalowe ocynkowane, stożkowe, o wysokości mon</w:t>
      </w:r>
      <w:r w:rsidR="007E321F">
        <w:t>tażowej 4,0 </w:t>
      </w:r>
      <w:r w:rsidRPr="007E321F">
        <w:t>m. Montaż słupów wykonać przy zastosowaniu fundamentu wgłębnego, z rękawem o</w:t>
      </w:r>
      <w:r w:rsidR="007E321F">
        <w:t> </w:t>
      </w:r>
      <w:r w:rsidRPr="007E321F">
        <w:t>szerokości 40 cm na styku podłoże-powietrze. Słupy powinny być malowane proszkowo w kolorze RAL 7040.</w:t>
      </w:r>
      <w:r w:rsidR="007E321F" w:rsidRPr="007E321F">
        <w:t xml:space="preserve"> W przypadku zastosowania taśmy</w:t>
      </w:r>
      <w:r w:rsidR="007E321F">
        <w:t xml:space="preserve"> </w:t>
      </w:r>
      <w:r w:rsidR="007E321F" w:rsidRPr="007E321F">
        <w:t>perforowanej zabezpieczającej d</w:t>
      </w:r>
      <w:r w:rsidR="007E321F">
        <w:t xml:space="preserve">rzwiczki wnęki bezpiecznikowej, </w:t>
      </w:r>
      <w:r w:rsidR="007E321F" w:rsidRPr="007E321F">
        <w:t>śruby skręcające objemkę powinny zn</w:t>
      </w:r>
      <w:r w:rsidR="007E321F">
        <w:t xml:space="preserve">ajdować się od strony chodnika. </w:t>
      </w:r>
      <w:r w:rsidR="007E321F" w:rsidRPr="007E321F">
        <w:t>Wnęki bezpiecznikowe w słupach wyposażyć w złącza bezpiecznikowe</w:t>
      </w:r>
    </w:p>
    <w:p w:rsidR="007E321F" w:rsidRPr="007E321F" w:rsidRDefault="007E321F" w:rsidP="007E321F">
      <w:pPr>
        <w:ind w:firstLine="0"/>
      </w:pPr>
      <w:r w:rsidRPr="007E321F">
        <w:t>słupowe IZK-4-01 z wkładką topikową DO1gL2A. Połączenia</w:t>
      </w:r>
      <w:r>
        <w:t xml:space="preserve"> </w:t>
      </w:r>
      <w:r w:rsidRPr="007E321F">
        <w:t>elektryczne w słupie wykonać przewodem YDY3x2,5mm</w:t>
      </w:r>
      <w:r w:rsidRPr="007E321F">
        <w:rPr>
          <w:vertAlign w:val="superscript"/>
        </w:rPr>
        <w:t>2</w:t>
      </w:r>
      <w:r w:rsidRPr="007E321F">
        <w:t>. Każdy ze słupów zasilić przelotow</w:t>
      </w:r>
      <w:r>
        <w:t xml:space="preserve">o z obwodu oświetleniowego nr I </w:t>
      </w:r>
      <w:r w:rsidRPr="007E321F">
        <w:t xml:space="preserve">poprzez indywidualne </w:t>
      </w:r>
      <w:proofErr w:type="spellStart"/>
      <w:r w:rsidRPr="007E321F">
        <w:t>wpinki</w:t>
      </w:r>
      <w:proofErr w:type="spellEnd"/>
      <w:r w:rsidRPr="007E321F">
        <w:t xml:space="preserve"> wykonane kablem YAKY5x35mm</w:t>
      </w:r>
      <w:r w:rsidRPr="007E321F">
        <w:rPr>
          <w:vertAlign w:val="superscript"/>
        </w:rPr>
        <w:t>2</w:t>
      </w:r>
      <w:r w:rsidRPr="007E321F">
        <w:t>.</w:t>
      </w:r>
    </w:p>
    <w:p w:rsidR="007E321F" w:rsidRDefault="007E321F" w:rsidP="007E321F">
      <w:pPr>
        <w:ind w:firstLine="426"/>
      </w:pPr>
      <w:r>
        <w:t>Przykład wykonania słupa pokazano w załączniku.</w:t>
      </w:r>
    </w:p>
    <w:p w:rsidR="007E321F" w:rsidRPr="007E321F" w:rsidRDefault="007E321F" w:rsidP="007E321F">
      <w:pPr>
        <w:ind w:firstLine="426"/>
      </w:pPr>
      <w:r w:rsidRPr="007E321F">
        <w:t>Projektowane oprawy oświetleniowe LED (3 szt.) zastosować nie</w:t>
      </w:r>
      <w:r>
        <w:t xml:space="preserve"> </w:t>
      </w:r>
      <w:r w:rsidRPr="007E321F">
        <w:t>gorsze niż wynikające ze specyfikacji dla oprawy LED.</w:t>
      </w:r>
      <w:r>
        <w:t xml:space="preserve"> </w:t>
      </w:r>
      <w:r w:rsidRPr="007E321F">
        <w:t>Specyfikacj</w:t>
      </w:r>
      <w:r>
        <w:t>a dla oprawy LED znajduje się w załączniku.</w:t>
      </w:r>
      <w:r w:rsidRPr="007E321F">
        <w:t xml:space="preserve"> Przewiduje się zastosowanie</w:t>
      </w:r>
      <w:r>
        <w:t xml:space="preserve"> opraw z szerokokątnym wgłębnym </w:t>
      </w:r>
      <w:r w:rsidRPr="007E321F">
        <w:t>układem odbłyśnikowym likwidującym olśni</w:t>
      </w:r>
      <w:r>
        <w:t xml:space="preserve">enie i emisją światła wyłącznie </w:t>
      </w:r>
      <w:r w:rsidRPr="007E321F">
        <w:t>w półprzestrzeń dolną pasa drogo</w:t>
      </w:r>
      <w:r>
        <w:t xml:space="preserve">wego, ze źródłem LED </w:t>
      </w:r>
      <w:r w:rsidRPr="007E321F">
        <w:t>o białym zimnym kolorze (np. 450</w:t>
      </w:r>
      <w:r>
        <w:t xml:space="preserve">0°K) i mocy nie przekraczającej </w:t>
      </w:r>
      <w:r w:rsidRPr="007E321F">
        <w:t>30W.</w:t>
      </w:r>
    </w:p>
    <w:p w:rsidR="00E10CA0" w:rsidRDefault="00E10CA0" w:rsidP="00E10CA0">
      <w:pPr>
        <w:pStyle w:val="Nagwek3"/>
        <w:tabs>
          <w:tab w:val="num" w:pos="0"/>
        </w:tabs>
        <w:suppressAutoHyphens/>
      </w:pPr>
      <w:r>
        <w:lastRenderedPageBreak/>
        <w:t>Klasyfikacja ruchu</w:t>
      </w:r>
    </w:p>
    <w:p w:rsidR="00E10CA0" w:rsidRPr="00693E91" w:rsidRDefault="00E10CA0" w:rsidP="00E10CA0">
      <w:pPr>
        <w:rPr>
          <w:sz w:val="22"/>
        </w:rPr>
      </w:pPr>
      <w:r w:rsidRPr="00693E91">
        <w:rPr>
          <w:sz w:val="22"/>
        </w:rPr>
        <w:t xml:space="preserve">Klasyfikację ruchu projektowego ze względu na sumaryczną liczbę równoważnych osi standardowych 100 </w:t>
      </w:r>
      <w:proofErr w:type="spellStart"/>
      <w:r w:rsidRPr="00693E91">
        <w:rPr>
          <w:sz w:val="22"/>
        </w:rPr>
        <w:t>kN</w:t>
      </w:r>
      <w:proofErr w:type="spellEnd"/>
      <w:r w:rsidRPr="00693E91">
        <w:rPr>
          <w:sz w:val="22"/>
        </w:rPr>
        <w:t xml:space="preserve"> w całym okresie projektowym N</w:t>
      </w:r>
      <w:r w:rsidRPr="00693E91">
        <w:rPr>
          <w:sz w:val="22"/>
          <w:vertAlign w:val="subscript"/>
        </w:rPr>
        <w:t>100</w:t>
      </w:r>
      <w:r w:rsidRPr="00693E91">
        <w:rPr>
          <w:sz w:val="22"/>
        </w:rPr>
        <w:t xml:space="preserve">, wyrażoną w milionach, przedstawiono w poniższej tabeli. </w:t>
      </w:r>
    </w:p>
    <w:tbl>
      <w:tblPr>
        <w:tblW w:w="0" w:type="auto"/>
        <w:tblInd w:w="402" w:type="dxa"/>
        <w:tblLayout w:type="fixed"/>
        <w:tblLook w:val="0000"/>
      </w:tblPr>
      <w:tblGrid>
        <w:gridCol w:w="1823"/>
        <w:gridCol w:w="6761"/>
      </w:tblGrid>
      <w:tr w:rsidR="00E10CA0" w:rsidTr="00B742EE">
        <w:trPr>
          <w:trHeight w:val="102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CA0" w:rsidRPr="0023696E" w:rsidRDefault="00E10CA0" w:rsidP="008E095C">
            <w:pPr>
              <w:ind w:firstLine="0"/>
              <w:jc w:val="center"/>
            </w:pPr>
            <w:r w:rsidRPr="0023696E">
              <w:rPr>
                <w:sz w:val="22"/>
              </w:rPr>
              <w:t>Kategoria ruchu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CA0" w:rsidRPr="0023696E" w:rsidRDefault="00E10CA0" w:rsidP="005373FA">
            <w:pPr>
              <w:spacing w:line="276" w:lineRule="auto"/>
              <w:ind w:firstLine="0"/>
              <w:jc w:val="center"/>
            </w:pPr>
            <w:r w:rsidRPr="0023696E">
              <w:rPr>
                <w:sz w:val="22"/>
              </w:rPr>
              <w:t>N</w:t>
            </w:r>
            <w:r w:rsidRPr="0023696E">
              <w:rPr>
                <w:sz w:val="22"/>
                <w:vertAlign w:val="subscript"/>
              </w:rPr>
              <w:t>100</w:t>
            </w:r>
            <w:r w:rsidRPr="0023696E">
              <w:rPr>
                <w:sz w:val="22"/>
              </w:rPr>
              <w:t>- sumaryczna liczba równoważ</w:t>
            </w:r>
            <w:r w:rsidR="0023696E">
              <w:rPr>
                <w:sz w:val="22"/>
              </w:rPr>
              <w:t xml:space="preserve">nych osi standardowych 100 </w:t>
            </w:r>
            <w:proofErr w:type="spellStart"/>
            <w:r w:rsidR="0023696E">
              <w:rPr>
                <w:sz w:val="22"/>
              </w:rPr>
              <w:t>kN</w:t>
            </w:r>
            <w:proofErr w:type="spellEnd"/>
            <w:r w:rsidR="0023696E">
              <w:rPr>
                <w:sz w:val="22"/>
              </w:rPr>
              <w:t xml:space="preserve"> w </w:t>
            </w:r>
            <w:r w:rsidRPr="0023696E">
              <w:rPr>
                <w:sz w:val="22"/>
              </w:rPr>
              <w:t xml:space="preserve">całym okresie projektowym [w milionach osi 100 </w:t>
            </w:r>
            <w:proofErr w:type="spellStart"/>
            <w:r w:rsidRPr="0023696E">
              <w:rPr>
                <w:sz w:val="22"/>
              </w:rPr>
              <w:t>kN</w:t>
            </w:r>
            <w:proofErr w:type="spellEnd"/>
            <w:r w:rsidRPr="0023696E">
              <w:rPr>
                <w:sz w:val="22"/>
              </w:rPr>
              <w:t xml:space="preserve"> na pas obliczeniowy]</w:t>
            </w:r>
          </w:p>
        </w:tc>
      </w:tr>
      <w:tr w:rsidR="00E10CA0" w:rsidTr="00B742EE">
        <w:trPr>
          <w:trHeight w:val="397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CA0" w:rsidRPr="0023696E" w:rsidRDefault="00E10CA0" w:rsidP="005373FA">
            <w:pPr>
              <w:spacing w:line="276" w:lineRule="auto"/>
              <w:ind w:firstLine="24"/>
              <w:jc w:val="center"/>
            </w:pPr>
            <w:r w:rsidRPr="0023696E">
              <w:rPr>
                <w:sz w:val="22"/>
              </w:rPr>
              <w:t>KR2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CA0" w:rsidRPr="0023696E" w:rsidRDefault="00E10CA0" w:rsidP="005373FA">
            <w:pPr>
              <w:spacing w:line="276" w:lineRule="auto"/>
              <w:ind w:firstLine="43"/>
              <w:jc w:val="center"/>
            </w:pPr>
            <w:r w:rsidRPr="0023696E">
              <w:rPr>
                <w:sz w:val="22"/>
              </w:rPr>
              <w:t>0,09</w:t>
            </w:r>
            <w:r w:rsidR="003201E3" w:rsidRPr="0023696E">
              <w:rPr>
                <w:sz w:val="22"/>
              </w:rPr>
              <w:t xml:space="preserve"> </w:t>
            </w:r>
            <w:r w:rsidRPr="0023696E">
              <w:rPr>
                <w:sz w:val="22"/>
              </w:rPr>
              <w:t>&lt; N</w:t>
            </w:r>
            <w:r w:rsidRPr="0023696E">
              <w:rPr>
                <w:sz w:val="22"/>
                <w:vertAlign w:val="subscript"/>
              </w:rPr>
              <w:t>100</w:t>
            </w:r>
            <w:r w:rsidRPr="0023696E">
              <w:rPr>
                <w:sz w:val="22"/>
              </w:rPr>
              <w:t xml:space="preserve"> ≤ 0,50</w:t>
            </w:r>
          </w:p>
        </w:tc>
      </w:tr>
    </w:tbl>
    <w:p w:rsidR="00E10CA0" w:rsidRDefault="00E10CA0" w:rsidP="00E10CA0">
      <w:pPr>
        <w:spacing w:before="240"/>
        <w:rPr>
          <w:sz w:val="22"/>
        </w:rPr>
      </w:pPr>
      <w:r w:rsidRPr="002B1AEB">
        <w:rPr>
          <w:sz w:val="22"/>
        </w:rPr>
        <w:t xml:space="preserve">W razie potrzeby, średnioroczny ruch dobowy SRRD można obliczyć dzieląc sumaryczną liczbę równoważnych osi standardowych 100 </w:t>
      </w:r>
      <w:proofErr w:type="spellStart"/>
      <w:r w:rsidRPr="002B1AEB">
        <w:rPr>
          <w:sz w:val="22"/>
        </w:rPr>
        <w:t>kN</w:t>
      </w:r>
      <w:proofErr w:type="spellEnd"/>
      <w:r w:rsidRPr="002B1AEB">
        <w:rPr>
          <w:sz w:val="22"/>
        </w:rPr>
        <w:t xml:space="preserve"> w całym okresie projektowym N</w:t>
      </w:r>
      <w:r w:rsidRPr="002B1AEB">
        <w:rPr>
          <w:sz w:val="22"/>
          <w:vertAlign w:val="subscript"/>
        </w:rPr>
        <w:t>100</w:t>
      </w:r>
      <w:r w:rsidRPr="002B1AEB">
        <w:rPr>
          <w:sz w:val="22"/>
        </w:rPr>
        <w:t xml:space="preserve"> przez iloczyn 365</w:t>
      </w:r>
      <w:r w:rsidRPr="002B1AEB">
        <w:rPr>
          <w:rFonts w:cs="Kartika"/>
          <w:sz w:val="22"/>
        </w:rPr>
        <w:t>x</w:t>
      </w:r>
      <w:r w:rsidRPr="002B1AEB">
        <w:rPr>
          <w:sz w:val="22"/>
        </w:rPr>
        <w:t>T, gdzie T jest długością okresu projektowego w latach.</w:t>
      </w:r>
    </w:p>
    <w:p w:rsidR="005F1AD3" w:rsidRPr="002B1AEB" w:rsidRDefault="005F1AD3" w:rsidP="005F1AD3">
      <w:pPr>
        <w:spacing w:before="120"/>
        <w:rPr>
          <w:sz w:val="22"/>
        </w:rPr>
      </w:pPr>
      <w:r>
        <w:rPr>
          <w:sz w:val="22"/>
        </w:rPr>
        <w:t xml:space="preserve">Dla kategorii ruchu KR2 liczba osi obliczeniowych 100 </w:t>
      </w:r>
      <w:proofErr w:type="spellStart"/>
      <w:r>
        <w:rPr>
          <w:sz w:val="22"/>
        </w:rPr>
        <w:t>kN</w:t>
      </w:r>
      <w:proofErr w:type="spellEnd"/>
      <w:r>
        <w:rPr>
          <w:sz w:val="22"/>
        </w:rPr>
        <w:t xml:space="preserve"> na dobę, na pas obliczeniowy wynosi do 70, a liczba osi obliczeniowych 115 </w:t>
      </w:r>
      <w:proofErr w:type="spellStart"/>
      <w:r>
        <w:rPr>
          <w:sz w:val="22"/>
        </w:rPr>
        <w:t>kN</w:t>
      </w:r>
      <w:proofErr w:type="spellEnd"/>
      <w:r>
        <w:rPr>
          <w:sz w:val="22"/>
        </w:rPr>
        <w:t xml:space="preserve"> na dobę, na pas obliczeniowy wynosi do 40.</w:t>
      </w:r>
    </w:p>
    <w:p w:rsidR="00295B67" w:rsidRDefault="00295B67" w:rsidP="006C2F28">
      <w:pPr>
        <w:pStyle w:val="Nagwek3"/>
      </w:pPr>
      <w:r>
        <w:t>Roboty ziemne</w:t>
      </w:r>
    </w:p>
    <w:p w:rsidR="00AA16AE" w:rsidRPr="00AA16AE" w:rsidRDefault="00AA16AE" w:rsidP="00AA16AE">
      <w:pPr>
        <w:spacing w:line="325" w:lineRule="auto"/>
        <w:rPr>
          <w:sz w:val="22"/>
        </w:rPr>
      </w:pPr>
      <w:r w:rsidRPr="00AA16AE">
        <w:rPr>
          <w:sz w:val="22"/>
        </w:rPr>
        <w:t xml:space="preserve">Roboty ziemne należy wykonywać zgodnie z normą PN-S-02205:1998. </w:t>
      </w:r>
    </w:p>
    <w:p w:rsidR="0047212D" w:rsidRPr="00AA16AE" w:rsidRDefault="00AA16AE" w:rsidP="00AA16AE">
      <w:pPr>
        <w:spacing w:line="334" w:lineRule="auto"/>
      </w:pPr>
      <w:r w:rsidRPr="00AA16AE">
        <w:rPr>
          <w:sz w:val="22"/>
        </w:rPr>
        <w:t xml:space="preserve">W związku z występowaniem w pasie drogi elementów uzbrojenia terenu </w:t>
      </w:r>
      <w:r w:rsidRPr="00AA16AE">
        <w:rPr>
          <w:color w:val="000000"/>
          <w:sz w:val="22"/>
        </w:rPr>
        <w:t xml:space="preserve">jak </w:t>
      </w:r>
      <w:r>
        <w:rPr>
          <w:color w:val="000000"/>
          <w:sz w:val="22"/>
        </w:rPr>
        <w:t xml:space="preserve">sieć </w:t>
      </w:r>
      <w:r w:rsidRPr="00AA16AE">
        <w:rPr>
          <w:color w:val="000000"/>
          <w:sz w:val="22"/>
        </w:rPr>
        <w:t>wodociąg</w:t>
      </w:r>
      <w:r>
        <w:rPr>
          <w:color w:val="000000"/>
          <w:sz w:val="22"/>
        </w:rPr>
        <w:t>owa oraz kanalizacji deszczowej</w:t>
      </w:r>
      <w:r w:rsidRPr="00AA16AE">
        <w:rPr>
          <w:color w:val="000000"/>
          <w:sz w:val="22"/>
        </w:rPr>
        <w:t>, wszelkie prace prowadzone w pobliżu</w:t>
      </w:r>
      <w:r w:rsidRPr="00AA16AE">
        <w:rPr>
          <w:sz w:val="22"/>
        </w:rPr>
        <w:t xml:space="preserve"> tych urządzeń należy prowadzić ze szczególną ostrożnością ab</w:t>
      </w:r>
      <w:r>
        <w:rPr>
          <w:sz w:val="22"/>
        </w:rPr>
        <w:t>y nie doszło do ich uszkodzenia</w:t>
      </w:r>
      <w:r w:rsidR="0047212D" w:rsidRPr="00AA16AE">
        <w:rPr>
          <w:sz w:val="22"/>
        </w:rPr>
        <w:t>.</w:t>
      </w:r>
    </w:p>
    <w:p w:rsidR="00295B67" w:rsidRDefault="00295B67" w:rsidP="007F678C">
      <w:pPr>
        <w:pStyle w:val="Nagwek2"/>
      </w:pPr>
      <w:r>
        <w:t>Stała organizacja ruchu</w:t>
      </w:r>
    </w:p>
    <w:p w:rsidR="00804A72" w:rsidRPr="00506838" w:rsidRDefault="00804A72" w:rsidP="00804A72">
      <w:pPr>
        <w:rPr>
          <w:sz w:val="22"/>
          <w:szCs w:val="21"/>
        </w:rPr>
      </w:pPr>
      <w:r w:rsidRPr="00506838">
        <w:rPr>
          <w:sz w:val="22"/>
          <w:szCs w:val="21"/>
        </w:rPr>
        <w:t xml:space="preserve">Oznakowanie należy wykonać zgodnie z Załącznikami do Rozporządzenia Ministra Infrastruktury </w:t>
      </w:r>
      <w:r w:rsidR="00AA16AE" w:rsidRPr="00506838">
        <w:rPr>
          <w:sz w:val="22"/>
          <w:szCs w:val="21"/>
        </w:rPr>
        <w:t>z </w:t>
      </w:r>
      <w:r w:rsidR="00001AF9" w:rsidRPr="00506838">
        <w:rPr>
          <w:sz w:val="22"/>
          <w:szCs w:val="21"/>
        </w:rPr>
        <w:t>dnia 3 lipca 2003</w:t>
      </w:r>
      <w:r w:rsidRPr="00506838">
        <w:rPr>
          <w:sz w:val="22"/>
          <w:szCs w:val="21"/>
        </w:rPr>
        <w:t>r</w:t>
      </w:r>
      <w:r w:rsidR="00001AF9" w:rsidRPr="00506838">
        <w:rPr>
          <w:sz w:val="22"/>
          <w:szCs w:val="21"/>
        </w:rPr>
        <w:t>.</w:t>
      </w:r>
      <w:r w:rsidRPr="00506838">
        <w:rPr>
          <w:sz w:val="22"/>
          <w:szCs w:val="21"/>
        </w:rPr>
        <w:t xml:space="preserve"> w sprawie szczegółowych warunków technicznych dla zna</w:t>
      </w:r>
      <w:r w:rsidR="00001AF9" w:rsidRPr="00506838">
        <w:rPr>
          <w:sz w:val="22"/>
          <w:szCs w:val="21"/>
        </w:rPr>
        <w:t>ków i </w:t>
      </w:r>
      <w:r w:rsidRPr="00506838">
        <w:rPr>
          <w:sz w:val="22"/>
          <w:szCs w:val="21"/>
        </w:rPr>
        <w:t>sygnałów drogowych oraz urządzeń bezpieczeństwa ruchu drogowego i warunka</w:t>
      </w:r>
      <w:r w:rsidR="00FC45CF" w:rsidRPr="00506838">
        <w:rPr>
          <w:sz w:val="22"/>
          <w:szCs w:val="21"/>
        </w:rPr>
        <w:t>mi ich umieszczania na drogach.</w:t>
      </w:r>
    </w:p>
    <w:p w:rsidR="00C054BB" w:rsidRDefault="00C054BB" w:rsidP="00C054BB">
      <w:pPr>
        <w:pStyle w:val="Nagwek2"/>
      </w:pPr>
      <w:r>
        <w:t>Oddziaływanie na środowisko</w:t>
      </w:r>
    </w:p>
    <w:p w:rsidR="009623A0" w:rsidRDefault="009623A0" w:rsidP="009623A0">
      <w:pPr>
        <w:rPr>
          <w:rFonts w:ascii="Calibri" w:eastAsia="Calibri" w:hAnsi="Calibri" w:cs="Arial"/>
          <w:bCs/>
          <w:sz w:val="22"/>
        </w:rPr>
      </w:pPr>
      <w:r w:rsidRPr="009623A0">
        <w:rPr>
          <w:sz w:val="22"/>
        </w:rPr>
        <w:t>Przyjęte rozwiązania technologiczne nie wpływają ujemnie na środowisko</w:t>
      </w:r>
      <w:r>
        <w:rPr>
          <w:sz w:val="22"/>
        </w:rPr>
        <w:t>,</w:t>
      </w:r>
      <w:r w:rsidRPr="009623A0">
        <w:rPr>
          <w:sz w:val="22"/>
        </w:rPr>
        <w:t xml:space="preserve"> zdro</w:t>
      </w:r>
      <w:r>
        <w:rPr>
          <w:sz w:val="22"/>
        </w:rPr>
        <w:t>wie ludzkie i sąsiednie obiekty</w:t>
      </w:r>
      <w:r w:rsidRPr="009623A0">
        <w:rPr>
          <w:sz w:val="22"/>
        </w:rPr>
        <w:t>. Przy projektowaniu wykorz</w:t>
      </w:r>
      <w:r>
        <w:rPr>
          <w:sz w:val="22"/>
        </w:rPr>
        <w:t>ystano wszelkie dostępne środki</w:t>
      </w:r>
      <w:r w:rsidR="00C4560A">
        <w:rPr>
          <w:sz w:val="22"/>
        </w:rPr>
        <w:t>,</w:t>
      </w:r>
      <w:r w:rsidRPr="009623A0">
        <w:rPr>
          <w:sz w:val="22"/>
        </w:rPr>
        <w:t xml:space="preserve"> które zmniejszą negatywny wpływ planowanego zamier</w:t>
      </w:r>
      <w:r>
        <w:rPr>
          <w:sz w:val="22"/>
        </w:rPr>
        <w:t>zenia budowlanego na środowisko</w:t>
      </w:r>
      <w:r w:rsidRPr="009623A0">
        <w:rPr>
          <w:sz w:val="22"/>
        </w:rPr>
        <w:t xml:space="preserve">. Inwestycja nie narusza interesu właścicieli działek sąsiadujących i nie wywołuje negatywnego oddziaływania na środowisko. </w:t>
      </w:r>
      <w:r w:rsidRPr="009623A0">
        <w:rPr>
          <w:rFonts w:ascii="Calibri" w:eastAsia="Calibri" w:hAnsi="Calibri" w:cs="Times New Roman"/>
          <w:sz w:val="22"/>
        </w:rPr>
        <w:t xml:space="preserve">Projektowana inwestycja nie narusza praw osób trzecich, zapewnia dostępność do drogi publicznej, dostępu do światła dziennego do pomieszczeń przeznaczonych na pobyt ludzi, Inwestycja nie będzie </w:t>
      </w:r>
      <w:r w:rsidRPr="009623A0">
        <w:rPr>
          <w:rFonts w:ascii="Calibri" w:eastAsia="Calibri" w:hAnsi="Calibri" w:cs="Times New Roman"/>
          <w:sz w:val="22"/>
        </w:rPr>
        <w:lastRenderedPageBreak/>
        <w:t xml:space="preserve">powodowała wytwarzaniu </w:t>
      </w:r>
      <w:r w:rsidRPr="009623A0">
        <w:rPr>
          <w:rFonts w:ascii="Calibri" w:eastAsia="Calibri" w:hAnsi="Calibri" w:cs="Arial"/>
          <w:bCs/>
          <w:sz w:val="22"/>
        </w:rPr>
        <w:t>szkodliwego promieniowania lub oddziaływania pola magnetycznego, wibracji i hałasu, zanieczyszczenia powietrza, wody i gleby.</w:t>
      </w:r>
    </w:p>
    <w:p w:rsidR="00506838" w:rsidRPr="00506838" w:rsidRDefault="00506838" w:rsidP="00506838">
      <w:pPr>
        <w:pStyle w:val="WW-BodyText2"/>
        <w:spacing w:line="336" w:lineRule="auto"/>
        <w:ind w:firstLine="425"/>
        <w:rPr>
          <w:rFonts w:asciiTheme="minorHAnsi" w:hAnsiTheme="minorHAnsi" w:cstheme="minorHAnsi"/>
          <w:sz w:val="22"/>
          <w:szCs w:val="24"/>
        </w:rPr>
      </w:pPr>
      <w:r w:rsidRPr="00DD0918">
        <w:rPr>
          <w:rFonts w:asciiTheme="minorHAnsi" w:hAnsiTheme="minorHAnsi" w:cstheme="minorHAnsi"/>
          <w:sz w:val="22"/>
          <w:szCs w:val="24"/>
        </w:rPr>
        <w:t>W zaprojektowanym obiekcie nie występuje emisja zanieczyszczonego powietrza mogącego wpływać na zagrożenie stanu sanitarnego przyległych terenów.</w:t>
      </w:r>
    </w:p>
    <w:p w:rsidR="009623A0" w:rsidRDefault="009623A0" w:rsidP="009623A0">
      <w:pPr>
        <w:pStyle w:val="Nagwek2"/>
        <w:rPr>
          <w:rFonts w:eastAsia="Calibri"/>
        </w:rPr>
      </w:pPr>
      <w:r>
        <w:rPr>
          <w:rFonts w:eastAsia="Calibri"/>
        </w:rPr>
        <w:t>Ochrona konserwatorska</w:t>
      </w:r>
    </w:p>
    <w:p w:rsidR="009623A0" w:rsidRPr="009623A0" w:rsidRDefault="009623A0" w:rsidP="009623A0">
      <w:pPr>
        <w:rPr>
          <w:sz w:val="22"/>
        </w:rPr>
      </w:pPr>
      <w:r w:rsidRPr="009623A0">
        <w:rPr>
          <w:sz w:val="22"/>
        </w:rPr>
        <w:t>Przedmiotowa inwestycj</w:t>
      </w:r>
      <w:r>
        <w:rPr>
          <w:sz w:val="22"/>
        </w:rPr>
        <w:t>a zlokalizowana jest na terenie</w:t>
      </w:r>
      <w:r w:rsidRPr="009623A0">
        <w:rPr>
          <w:sz w:val="22"/>
        </w:rPr>
        <w:t>, który nie podlega ochronie konserwatorskiej i opiece nad zabytkami mocą obowiązujące</w:t>
      </w:r>
      <w:r>
        <w:rPr>
          <w:sz w:val="22"/>
        </w:rPr>
        <w:t>j Ustawy z dnia 23 lipca 2003 r</w:t>
      </w:r>
      <w:r w:rsidRPr="009623A0">
        <w:rPr>
          <w:sz w:val="22"/>
        </w:rPr>
        <w:t>. o</w:t>
      </w:r>
      <w:r>
        <w:rPr>
          <w:sz w:val="22"/>
        </w:rPr>
        <w:t> </w:t>
      </w:r>
      <w:r w:rsidRPr="009623A0">
        <w:rPr>
          <w:sz w:val="22"/>
        </w:rPr>
        <w:t>ochronie zabytków i opiece nad nimi</w:t>
      </w:r>
      <w:r>
        <w:rPr>
          <w:sz w:val="22"/>
        </w:rPr>
        <w:t>.</w:t>
      </w:r>
      <w:r w:rsidRPr="009623A0">
        <w:rPr>
          <w:sz w:val="22"/>
        </w:rPr>
        <w:t xml:space="preserve"> </w:t>
      </w:r>
    </w:p>
    <w:p w:rsidR="009623A0" w:rsidRDefault="009623A0" w:rsidP="009623A0">
      <w:pPr>
        <w:rPr>
          <w:sz w:val="22"/>
        </w:rPr>
      </w:pPr>
      <w:r w:rsidRPr="009623A0">
        <w:rPr>
          <w:sz w:val="22"/>
        </w:rPr>
        <w:t>W przypadku odkrycia w trakcie robót takiego przedmiotu, co do którego będzie istniało przypuszczenie, że jest on zabytkiem, należy po</w:t>
      </w:r>
      <w:r>
        <w:rPr>
          <w:sz w:val="22"/>
        </w:rPr>
        <w:t>stępować zgodnie z artykułem 32</w:t>
      </w:r>
      <w:r w:rsidRPr="009623A0">
        <w:rPr>
          <w:sz w:val="22"/>
        </w:rPr>
        <w:t xml:space="preserve"> </w:t>
      </w:r>
      <w:r>
        <w:rPr>
          <w:sz w:val="22"/>
        </w:rPr>
        <w:t>U</w:t>
      </w:r>
      <w:r w:rsidRPr="009623A0">
        <w:rPr>
          <w:sz w:val="22"/>
        </w:rPr>
        <w:t>stawy o ochronie z</w:t>
      </w:r>
      <w:r>
        <w:rPr>
          <w:sz w:val="22"/>
        </w:rPr>
        <w:t>abytków i opiece nad zabytkami.</w:t>
      </w:r>
    </w:p>
    <w:p w:rsidR="009623A0" w:rsidRDefault="009623A0" w:rsidP="009623A0">
      <w:pPr>
        <w:pStyle w:val="Nagwek2"/>
      </w:pPr>
      <w:r>
        <w:t>Dane określające wpływ eksploatacji górniczych na działkę lub teren zamierzenia budowlanego</w:t>
      </w:r>
    </w:p>
    <w:p w:rsidR="009623A0" w:rsidRDefault="009623A0" w:rsidP="009623A0">
      <w:pPr>
        <w:rPr>
          <w:sz w:val="22"/>
        </w:rPr>
      </w:pPr>
      <w:r w:rsidRPr="009623A0">
        <w:rPr>
          <w:sz w:val="22"/>
        </w:rPr>
        <w:t>Teren na którym projektuje się przedmiotowe zadanie nie znajduje się</w:t>
      </w:r>
      <w:r>
        <w:rPr>
          <w:sz w:val="22"/>
        </w:rPr>
        <w:t xml:space="preserve"> w granicach terenów górniczych</w:t>
      </w:r>
      <w:r w:rsidRPr="009623A0">
        <w:rPr>
          <w:sz w:val="22"/>
        </w:rPr>
        <w:t>.</w:t>
      </w:r>
    </w:p>
    <w:p w:rsidR="009623A0" w:rsidRDefault="009623A0" w:rsidP="009623A0">
      <w:pPr>
        <w:pStyle w:val="Nagwek2"/>
      </w:pPr>
      <w:r>
        <w:t>Bezpieczeństwo i higiena pracy</w:t>
      </w:r>
    </w:p>
    <w:p w:rsidR="009623A0" w:rsidRPr="009623A0" w:rsidRDefault="009623A0" w:rsidP="00131E92">
      <w:pPr>
        <w:rPr>
          <w:sz w:val="22"/>
        </w:rPr>
      </w:pPr>
      <w:r w:rsidRPr="009623A0">
        <w:rPr>
          <w:sz w:val="22"/>
        </w:rPr>
        <w:t xml:space="preserve">Ze względu na realizację inwestycji w czasie trwania ruchu samochodów należy </w:t>
      </w:r>
      <w:r w:rsidR="009308F8">
        <w:rPr>
          <w:sz w:val="22"/>
        </w:rPr>
        <w:t xml:space="preserve">przestrzegać zaleceń zawartych w </w:t>
      </w:r>
      <w:proofErr w:type="spellStart"/>
      <w:r w:rsidR="009308F8">
        <w:rPr>
          <w:sz w:val="22"/>
        </w:rPr>
        <w:t>BiOZ</w:t>
      </w:r>
      <w:proofErr w:type="spellEnd"/>
      <w:r w:rsidR="009308F8">
        <w:rPr>
          <w:sz w:val="22"/>
        </w:rPr>
        <w:t>.</w:t>
      </w:r>
      <w:r w:rsidRPr="00131E92">
        <w:rPr>
          <w:sz w:val="22"/>
        </w:rPr>
        <w:t xml:space="preserve"> </w:t>
      </w:r>
    </w:p>
    <w:p w:rsidR="009623A0" w:rsidRPr="00AE6FD7" w:rsidRDefault="009623A0" w:rsidP="009623A0">
      <w:pPr>
        <w:rPr>
          <w:sz w:val="21"/>
          <w:szCs w:val="21"/>
        </w:rPr>
      </w:pPr>
      <w:r w:rsidRPr="00506838">
        <w:rPr>
          <w:sz w:val="22"/>
          <w:szCs w:val="21"/>
        </w:rPr>
        <w:t>Wykonawca powinien przedstawić zatwierdzony pr</w:t>
      </w:r>
      <w:r w:rsidR="0086046E">
        <w:rPr>
          <w:sz w:val="22"/>
          <w:szCs w:val="21"/>
        </w:rPr>
        <w:t>ojekt organizacji ruchu na czas prze</w:t>
      </w:r>
      <w:r w:rsidRPr="00506838">
        <w:rPr>
          <w:sz w:val="22"/>
          <w:szCs w:val="21"/>
        </w:rPr>
        <w:t>budowy. Każda zmiana istniejącej organizacji ruchu, wymaga odrębnego projektu, op</w:t>
      </w:r>
      <w:r w:rsidR="00AE6FD7" w:rsidRPr="00506838">
        <w:rPr>
          <w:sz w:val="22"/>
          <w:szCs w:val="21"/>
        </w:rPr>
        <w:t>artego na harmonogramie robót i </w:t>
      </w:r>
      <w:r w:rsidRPr="00506838">
        <w:rPr>
          <w:sz w:val="22"/>
          <w:szCs w:val="21"/>
        </w:rPr>
        <w:t xml:space="preserve">uzgodnionego z Zarządcą drogi, organem zarządzającym ruchem oraz Policją. W zależności od postępu robót, projekt organizacji ruchu powinien być na bieżąco aktualizowany przez Wykonawcę. Podstawowym wymaganiem jest zapewnienie na czas prowadzenia </w:t>
      </w:r>
      <w:r w:rsidR="0086046E">
        <w:rPr>
          <w:sz w:val="22"/>
          <w:szCs w:val="21"/>
        </w:rPr>
        <w:t>prze</w:t>
      </w:r>
      <w:r w:rsidRPr="00506838">
        <w:rPr>
          <w:sz w:val="22"/>
          <w:szCs w:val="21"/>
        </w:rPr>
        <w:t>budowy alternatywnych połączeń komunikacyjnych oraz minimalizacja ograniczeń i utrudnień dla indywidualnego ruchu lokalnego, ruchu tranzytowego, komunikac</w:t>
      </w:r>
      <w:r w:rsidR="00C4560A" w:rsidRPr="00506838">
        <w:rPr>
          <w:sz w:val="22"/>
          <w:szCs w:val="21"/>
        </w:rPr>
        <w:t xml:space="preserve">ji zbiorowej i ruchu pieszego. </w:t>
      </w:r>
      <w:r w:rsidRPr="00506838">
        <w:rPr>
          <w:sz w:val="22"/>
          <w:szCs w:val="21"/>
        </w:rPr>
        <w:t>Tam, gdzie to możliwe i nie zagraża bezpieczeństwu, należy dążyć do udostępnienia dla ruc</w:t>
      </w:r>
      <w:r w:rsidR="00C4560A" w:rsidRPr="00506838">
        <w:rPr>
          <w:sz w:val="22"/>
          <w:szCs w:val="21"/>
        </w:rPr>
        <w:t>hu zawężonego przekroju jezdni, z </w:t>
      </w:r>
      <w:r w:rsidRPr="00506838">
        <w:rPr>
          <w:sz w:val="22"/>
          <w:szCs w:val="21"/>
        </w:rPr>
        <w:t>z</w:t>
      </w:r>
      <w:r w:rsidR="005373FA" w:rsidRPr="00506838">
        <w:rPr>
          <w:sz w:val="22"/>
          <w:szCs w:val="21"/>
        </w:rPr>
        <w:t>achowaniem wymaganej skrajni.</w:t>
      </w:r>
    </w:p>
    <w:p w:rsidR="009623A0" w:rsidRPr="009623A0" w:rsidRDefault="009623A0" w:rsidP="009623A0">
      <w:pPr>
        <w:rPr>
          <w:sz w:val="22"/>
        </w:rPr>
      </w:pPr>
    </w:p>
    <w:p w:rsidR="00933FB0" w:rsidRDefault="00933FB0" w:rsidP="00506838">
      <w:pPr>
        <w:pStyle w:val="Nagwek1"/>
      </w:pPr>
      <w:r>
        <w:lastRenderedPageBreak/>
        <w:t>Uwagi końcowe</w:t>
      </w:r>
    </w:p>
    <w:p w:rsidR="00506838" w:rsidRPr="00506838" w:rsidRDefault="00506838" w:rsidP="00506838">
      <w:pPr>
        <w:tabs>
          <w:tab w:val="left" w:pos="5459"/>
        </w:tabs>
        <w:rPr>
          <w:sz w:val="22"/>
          <w:szCs w:val="20"/>
        </w:rPr>
      </w:pPr>
      <w:r w:rsidRPr="00506838">
        <w:rPr>
          <w:sz w:val="22"/>
          <w:szCs w:val="20"/>
        </w:rPr>
        <w:t>W czasie wykonywania robót należy ściśle przestrzegać u</w:t>
      </w:r>
      <w:r>
        <w:rPr>
          <w:sz w:val="22"/>
          <w:szCs w:val="20"/>
        </w:rPr>
        <w:t>staleń i wytycznych zawartych w </w:t>
      </w:r>
      <w:r w:rsidRPr="00506838">
        <w:rPr>
          <w:sz w:val="22"/>
          <w:szCs w:val="20"/>
        </w:rPr>
        <w:t xml:space="preserve">uzgodnieniach branżowych z właściwymi instytucjami, dołączonych do niniejszej dokumentacji technicznej, a także zasad ogólnych, wiedzy technicznej, doświadczenia – przepisów prawa budowlanego. W przypadku dodatkowych wątpliwości, bezzwłocznie skonsultować swoje uwagi  inspektorem nadzoru/zamawiającym. </w:t>
      </w:r>
    </w:p>
    <w:p w:rsidR="007D1DFF" w:rsidRPr="00864794" w:rsidRDefault="00506838" w:rsidP="00864794">
      <w:pPr>
        <w:rPr>
          <w:sz w:val="28"/>
        </w:rPr>
      </w:pPr>
      <w:r w:rsidRPr="00506838">
        <w:rPr>
          <w:sz w:val="22"/>
          <w:szCs w:val="20"/>
        </w:rPr>
        <w:t>W sprawach technicznych projektant sprawuje nadzór autorski nad danym projektem.</w:t>
      </w:r>
    </w:p>
    <w:p w:rsidR="00EE51B9" w:rsidRDefault="00EE51B9" w:rsidP="006209D2">
      <w:pPr>
        <w:ind w:left="6237" w:firstLine="0"/>
        <w:jc w:val="center"/>
      </w:pPr>
    </w:p>
    <w:p w:rsidR="002377AB" w:rsidRDefault="005373FA" w:rsidP="006209D2">
      <w:pPr>
        <w:ind w:left="6237" w:firstLine="0"/>
        <w:jc w:val="center"/>
      </w:pPr>
      <w:r>
        <w:t>Sporządził:</w:t>
      </w:r>
    </w:p>
    <w:p w:rsidR="00D67145" w:rsidRDefault="00D67145" w:rsidP="00D67145">
      <w:pPr>
        <w:ind w:firstLine="0"/>
        <w:jc w:val="left"/>
      </w:pPr>
    </w:p>
    <w:p w:rsidR="003201E3" w:rsidRDefault="003201E3" w:rsidP="003201E3">
      <w:pPr>
        <w:ind w:firstLine="0"/>
        <w:jc w:val="left"/>
        <w:sectPr w:rsidR="003201E3" w:rsidSect="00F9349C">
          <w:pgSz w:w="11906" w:h="16838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:rsidR="001C1798" w:rsidRDefault="001C1798" w:rsidP="001C1798">
      <w:pPr>
        <w:tabs>
          <w:tab w:val="left" w:pos="2552"/>
        </w:tabs>
        <w:ind w:firstLine="0"/>
        <w:jc w:val="center"/>
        <w:rPr>
          <w:b/>
          <w:sz w:val="36"/>
          <w:szCs w:val="24"/>
        </w:rPr>
      </w:pPr>
    </w:p>
    <w:p w:rsidR="001C1798" w:rsidRDefault="001C1798" w:rsidP="001C1798">
      <w:pPr>
        <w:tabs>
          <w:tab w:val="left" w:pos="2552"/>
        </w:tabs>
        <w:ind w:firstLine="0"/>
        <w:jc w:val="center"/>
        <w:rPr>
          <w:b/>
          <w:sz w:val="36"/>
          <w:szCs w:val="24"/>
        </w:rPr>
      </w:pPr>
    </w:p>
    <w:p w:rsidR="001C1798" w:rsidRDefault="001C1798" w:rsidP="001C1798">
      <w:pPr>
        <w:tabs>
          <w:tab w:val="left" w:pos="2552"/>
        </w:tabs>
        <w:ind w:firstLine="0"/>
        <w:jc w:val="center"/>
        <w:rPr>
          <w:b/>
          <w:sz w:val="36"/>
          <w:szCs w:val="24"/>
        </w:rPr>
      </w:pPr>
    </w:p>
    <w:p w:rsidR="003201E3" w:rsidRDefault="001C1798" w:rsidP="001C1798">
      <w:pPr>
        <w:tabs>
          <w:tab w:val="left" w:pos="2552"/>
        </w:tabs>
        <w:ind w:firstLine="0"/>
        <w:jc w:val="center"/>
        <w:rPr>
          <w:b/>
          <w:sz w:val="36"/>
          <w:szCs w:val="24"/>
        </w:rPr>
      </w:pPr>
      <w:r w:rsidRPr="001C1798">
        <w:rPr>
          <w:b/>
          <w:sz w:val="36"/>
          <w:szCs w:val="24"/>
        </w:rPr>
        <w:t>INFORMACJA DOTYCZĄCA BEZPIECZEŃSTWA I OCHRONY ZDROWIA</w:t>
      </w:r>
    </w:p>
    <w:p w:rsidR="00A9599A" w:rsidRDefault="00A9599A" w:rsidP="007E39A2">
      <w:pPr>
        <w:spacing w:before="120"/>
        <w:ind w:firstLine="0"/>
        <w:rPr>
          <w:sz w:val="28"/>
          <w:szCs w:val="24"/>
        </w:rPr>
      </w:pPr>
    </w:p>
    <w:p w:rsidR="003C4BD9" w:rsidRPr="00A9599A" w:rsidRDefault="007E39A2" w:rsidP="007E39A2">
      <w:pPr>
        <w:spacing w:before="120"/>
        <w:ind w:firstLine="0"/>
        <w:rPr>
          <w:b/>
          <w:sz w:val="22"/>
        </w:rPr>
      </w:pPr>
      <w:r>
        <w:rPr>
          <w:szCs w:val="24"/>
        </w:rPr>
        <w:t xml:space="preserve"> </w:t>
      </w:r>
      <w:r w:rsidR="001C1798" w:rsidRPr="001C1798">
        <w:rPr>
          <w:szCs w:val="24"/>
        </w:rPr>
        <w:t xml:space="preserve">dla </w:t>
      </w:r>
      <w:r>
        <w:t>Projektu:</w:t>
      </w:r>
      <w:r w:rsidR="00A9599A">
        <w:t xml:space="preserve"> </w:t>
      </w:r>
      <w:r w:rsidRPr="00A9599A">
        <w:rPr>
          <w:b/>
          <w:sz w:val="22"/>
        </w:rPr>
        <w:t>P</w:t>
      </w:r>
      <w:r w:rsidR="0086046E" w:rsidRPr="00A9599A">
        <w:rPr>
          <w:b/>
          <w:sz w:val="22"/>
        </w:rPr>
        <w:t>rze</w:t>
      </w:r>
      <w:r w:rsidRPr="00A9599A">
        <w:rPr>
          <w:b/>
          <w:sz w:val="22"/>
        </w:rPr>
        <w:t>budowa</w:t>
      </w:r>
      <w:r w:rsidR="003C4BD9" w:rsidRPr="00A9599A">
        <w:rPr>
          <w:b/>
          <w:sz w:val="22"/>
        </w:rPr>
        <w:t xml:space="preserve"> drogi gminnej na dz. Nr 45/53 i 45/57 w ramach</w:t>
      </w:r>
      <w:r w:rsidRPr="00A9599A">
        <w:rPr>
          <w:b/>
          <w:sz w:val="22"/>
        </w:rPr>
        <w:t xml:space="preserve">: „Inwestycja w </w:t>
      </w:r>
      <w:r w:rsidR="00A9599A">
        <w:rPr>
          <w:b/>
          <w:sz w:val="22"/>
        </w:rPr>
        <w:t xml:space="preserve">       </w:t>
      </w:r>
      <w:r w:rsidRPr="00A9599A">
        <w:rPr>
          <w:b/>
          <w:sz w:val="22"/>
        </w:rPr>
        <w:t>drogi lo</w:t>
      </w:r>
      <w:r w:rsidR="00A9599A" w:rsidRPr="00A9599A">
        <w:rPr>
          <w:b/>
          <w:sz w:val="22"/>
        </w:rPr>
        <w:t xml:space="preserve">kalne </w:t>
      </w:r>
      <w:r w:rsidRPr="00A9599A">
        <w:rPr>
          <w:b/>
          <w:sz w:val="22"/>
        </w:rPr>
        <w:t>zapewniająca koniec</w:t>
      </w:r>
      <w:r w:rsidR="00A9599A" w:rsidRPr="00A9599A">
        <w:rPr>
          <w:b/>
          <w:sz w:val="22"/>
        </w:rPr>
        <w:t xml:space="preserve">zne połączenie z terenami inwestycyjnymi w </w:t>
      </w:r>
      <w:r w:rsidR="00A9599A">
        <w:rPr>
          <w:b/>
          <w:sz w:val="22"/>
        </w:rPr>
        <w:t xml:space="preserve">miejscowości </w:t>
      </w:r>
      <w:r w:rsidR="00A9599A">
        <w:rPr>
          <w:b/>
          <w:sz w:val="22"/>
        </w:rPr>
        <w:br/>
        <w:t xml:space="preserve">                                                                          Choceń”.</w:t>
      </w:r>
    </w:p>
    <w:p w:rsidR="001C1798" w:rsidRPr="00A9599A" w:rsidRDefault="001C1798" w:rsidP="001C1798">
      <w:pPr>
        <w:tabs>
          <w:tab w:val="left" w:pos="2552"/>
        </w:tabs>
        <w:ind w:firstLine="0"/>
        <w:jc w:val="center"/>
        <w:rPr>
          <w:b/>
          <w:sz w:val="22"/>
        </w:rPr>
      </w:pPr>
    </w:p>
    <w:p w:rsidR="001C1798" w:rsidRDefault="001C1798" w:rsidP="003201E3">
      <w:pPr>
        <w:tabs>
          <w:tab w:val="left" w:pos="2552"/>
        </w:tabs>
        <w:ind w:firstLine="0"/>
        <w:jc w:val="left"/>
        <w:rPr>
          <w:szCs w:val="24"/>
        </w:rPr>
      </w:pPr>
    </w:p>
    <w:p w:rsidR="001C1798" w:rsidRDefault="001C1798">
      <w:pPr>
        <w:spacing w:after="200" w:line="276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3201E3" w:rsidRDefault="003201E3" w:rsidP="00506838">
      <w:pPr>
        <w:pStyle w:val="Nagwek1"/>
        <w:numPr>
          <w:ilvl w:val="0"/>
          <w:numId w:val="37"/>
        </w:numPr>
      </w:pPr>
      <w:r>
        <w:lastRenderedPageBreak/>
        <w:t>Podstawa opracowania</w:t>
      </w:r>
    </w:p>
    <w:p w:rsidR="003201E3" w:rsidRPr="00FB4C4E" w:rsidRDefault="003201E3" w:rsidP="003201E3">
      <w:pPr>
        <w:rPr>
          <w:sz w:val="22"/>
        </w:rPr>
      </w:pPr>
      <w:r w:rsidRPr="00FB4C4E">
        <w:rPr>
          <w:sz w:val="22"/>
        </w:rPr>
        <w:t>Podstawę opracowania stanowi Rozporządzenie Ministra Infrastruktury z dnia 23.06.2003r. w</w:t>
      </w:r>
      <w:r>
        <w:rPr>
          <w:sz w:val="22"/>
        </w:rPr>
        <w:t> </w:t>
      </w:r>
      <w:r w:rsidRPr="00FB4C4E">
        <w:rPr>
          <w:sz w:val="22"/>
        </w:rPr>
        <w:t xml:space="preserve">sprawie informacji dotyczącej bezpieczeństwa i ochrony zdrowia oraz planu </w:t>
      </w:r>
      <w:proofErr w:type="spellStart"/>
      <w:r w:rsidRPr="00FB4C4E">
        <w:rPr>
          <w:sz w:val="22"/>
        </w:rPr>
        <w:t>BiOZ</w:t>
      </w:r>
      <w:proofErr w:type="spellEnd"/>
      <w:r w:rsidRPr="00FB4C4E">
        <w:rPr>
          <w:sz w:val="22"/>
        </w:rPr>
        <w:t>.</w:t>
      </w:r>
    </w:p>
    <w:p w:rsidR="003201E3" w:rsidRDefault="003201E3" w:rsidP="00506838">
      <w:pPr>
        <w:pStyle w:val="Nagwek1"/>
      </w:pPr>
      <w:r>
        <w:t>Zakres robót oraz kolejność realizacji</w:t>
      </w:r>
    </w:p>
    <w:p w:rsidR="003201E3" w:rsidRPr="00506838" w:rsidRDefault="00506838" w:rsidP="003201E3">
      <w:pPr>
        <w:rPr>
          <w:sz w:val="22"/>
        </w:rPr>
      </w:pPr>
      <w:r w:rsidRPr="00506838">
        <w:rPr>
          <w:sz w:val="22"/>
        </w:rPr>
        <w:t>Dokumentacja projektowa obejmuje: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roboty pomiarowe,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roboty przygotowawcze i demontażowe,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roboty ziemne,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wykonanie koryta dla jezdni</w:t>
      </w:r>
      <w:r w:rsidR="00265F5E">
        <w:rPr>
          <w:sz w:val="22"/>
          <w:szCs w:val="21"/>
        </w:rPr>
        <w:t xml:space="preserve"> oraz chodnika</w:t>
      </w:r>
      <w:r w:rsidRPr="00506838">
        <w:rPr>
          <w:sz w:val="22"/>
          <w:szCs w:val="21"/>
        </w:rPr>
        <w:t>,</w:t>
      </w:r>
    </w:p>
    <w:p w:rsidR="00506838" w:rsidRPr="00506838" w:rsidRDefault="0086046E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>
        <w:rPr>
          <w:sz w:val="22"/>
          <w:szCs w:val="21"/>
        </w:rPr>
        <w:t>prze</w:t>
      </w:r>
      <w:r w:rsidR="00506838" w:rsidRPr="00506838">
        <w:rPr>
          <w:sz w:val="22"/>
          <w:szCs w:val="21"/>
        </w:rPr>
        <w:t xml:space="preserve">budowę drogi o nawierzchni </w:t>
      </w:r>
      <w:r w:rsidR="00265F5E">
        <w:rPr>
          <w:sz w:val="22"/>
          <w:szCs w:val="21"/>
        </w:rPr>
        <w:t>z kostki betonowej</w:t>
      </w:r>
      <w:r w:rsidR="00506838" w:rsidRPr="00506838">
        <w:rPr>
          <w:sz w:val="22"/>
          <w:szCs w:val="21"/>
        </w:rPr>
        <w:t>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wykonanie pas</w:t>
      </w:r>
      <w:r w:rsidR="00265F5E">
        <w:rPr>
          <w:sz w:val="22"/>
          <w:szCs w:val="21"/>
        </w:rPr>
        <w:t>a</w:t>
      </w:r>
      <w:r w:rsidRPr="00506838">
        <w:rPr>
          <w:sz w:val="22"/>
          <w:szCs w:val="21"/>
        </w:rPr>
        <w:t xml:space="preserve"> </w:t>
      </w:r>
      <w:r w:rsidR="00864794">
        <w:rPr>
          <w:sz w:val="22"/>
          <w:szCs w:val="21"/>
        </w:rPr>
        <w:t>oddzielającego</w:t>
      </w:r>
      <w:r w:rsidRPr="00506838">
        <w:rPr>
          <w:sz w:val="22"/>
          <w:szCs w:val="21"/>
        </w:rPr>
        <w:t xml:space="preserve"> oraz nawierzchni z kostki betonowej w ich obrębie,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wbudowanie krawężników betonowych oraz obrzeży chodnikowych,</w:t>
      </w:r>
    </w:p>
    <w:p w:rsid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 xml:space="preserve">wykonanie </w:t>
      </w:r>
      <w:r w:rsidR="00265F5E">
        <w:rPr>
          <w:sz w:val="22"/>
          <w:szCs w:val="21"/>
        </w:rPr>
        <w:t>odwodnienia drogi,</w:t>
      </w:r>
    </w:p>
    <w:p w:rsidR="00265F5E" w:rsidRPr="00506838" w:rsidRDefault="00265F5E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>
        <w:rPr>
          <w:sz w:val="22"/>
          <w:szCs w:val="21"/>
        </w:rPr>
        <w:t>wykonanie oświetlenia drogi,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ustawienie oznakowania pionowego,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wykonanie oznakowania poziomego,</w:t>
      </w:r>
    </w:p>
    <w:p w:rsidR="00506838" w:rsidRPr="00506838" w:rsidRDefault="00506838" w:rsidP="00506838">
      <w:pPr>
        <w:pStyle w:val="Akapitzlist"/>
        <w:numPr>
          <w:ilvl w:val="0"/>
          <w:numId w:val="14"/>
        </w:numPr>
        <w:ind w:left="851"/>
        <w:rPr>
          <w:sz w:val="22"/>
          <w:szCs w:val="21"/>
        </w:rPr>
      </w:pPr>
      <w:r w:rsidRPr="00506838">
        <w:rPr>
          <w:sz w:val="22"/>
          <w:szCs w:val="21"/>
        </w:rPr>
        <w:t>roboty wykończeniowe i towarzyszące.</w:t>
      </w:r>
    </w:p>
    <w:p w:rsidR="003201E3" w:rsidRPr="00BD0632" w:rsidRDefault="003201E3" w:rsidP="003201E3">
      <w:pPr>
        <w:rPr>
          <w:sz w:val="22"/>
        </w:rPr>
      </w:pPr>
      <w:r w:rsidRPr="00BD0632">
        <w:rPr>
          <w:sz w:val="22"/>
        </w:rPr>
        <w:t>Prace wykonywać pod stałym, fachowym nadzorem technicznym, zgodnie z projektem i obowiązującymi przepisami ze szczególnym uwzględnieniem przepisów BHP.</w:t>
      </w:r>
    </w:p>
    <w:p w:rsidR="003201E3" w:rsidRPr="004018FF" w:rsidRDefault="003201E3" w:rsidP="00506838">
      <w:pPr>
        <w:pStyle w:val="Nagwek1"/>
      </w:pPr>
      <w:r>
        <w:t xml:space="preserve"> </w:t>
      </w:r>
      <w:r w:rsidRPr="004018FF">
        <w:t>Wykaz istniejących obiektów budowlanych</w:t>
      </w:r>
    </w:p>
    <w:p w:rsidR="003201E3" w:rsidRPr="00BD0632" w:rsidRDefault="003201E3" w:rsidP="003201E3">
      <w:pPr>
        <w:rPr>
          <w:sz w:val="22"/>
        </w:rPr>
      </w:pPr>
      <w:r w:rsidRPr="00BD0632">
        <w:rPr>
          <w:sz w:val="22"/>
        </w:rPr>
        <w:t>W pobliżu przebudowywanej drogi występuje:</w:t>
      </w:r>
    </w:p>
    <w:p w:rsidR="00FF50F3" w:rsidRDefault="00FF50F3" w:rsidP="001B10DE">
      <w:pPr>
        <w:pStyle w:val="Akapitzlist"/>
        <w:numPr>
          <w:ilvl w:val="0"/>
          <w:numId w:val="16"/>
        </w:numPr>
        <w:ind w:left="851"/>
        <w:rPr>
          <w:sz w:val="22"/>
        </w:rPr>
      </w:pPr>
      <w:r>
        <w:rPr>
          <w:sz w:val="22"/>
        </w:rPr>
        <w:t xml:space="preserve">drogi o nawierzchni </w:t>
      </w:r>
      <w:r w:rsidR="00265F5E">
        <w:rPr>
          <w:sz w:val="22"/>
        </w:rPr>
        <w:t>bitumicznej</w:t>
      </w:r>
      <w:r>
        <w:rPr>
          <w:sz w:val="22"/>
        </w:rPr>
        <w:t>,</w:t>
      </w:r>
      <w:r w:rsidR="00265F5E">
        <w:rPr>
          <w:sz w:val="22"/>
        </w:rPr>
        <w:t xml:space="preserve"> wraz z chodnikami,</w:t>
      </w:r>
    </w:p>
    <w:p w:rsidR="003201E3" w:rsidRDefault="003201E3" w:rsidP="00265F5E">
      <w:pPr>
        <w:pStyle w:val="Akapitzlist"/>
        <w:numPr>
          <w:ilvl w:val="0"/>
          <w:numId w:val="16"/>
        </w:numPr>
        <w:ind w:left="851"/>
        <w:rPr>
          <w:sz w:val="22"/>
        </w:rPr>
      </w:pPr>
      <w:r w:rsidRPr="00BD0632">
        <w:rPr>
          <w:sz w:val="22"/>
        </w:rPr>
        <w:t xml:space="preserve">zabudowa mieszkalna w odległości około </w:t>
      </w:r>
      <w:r w:rsidR="00265F5E">
        <w:rPr>
          <w:sz w:val="22"/>
        </w:rPr>
        <w:t>14,0 m,</w:t>
      </w:r>
    </w:p>
    <w:p w:rsidR="00265F5E" w:rsidRPr="00265F5E" w:rsidRDefault="00265F5E" w:rsidP="00265F5E">
      <w:pPr>
        <w:pStyle w:val="Akapitzlist"/>
        <w:numPr>
          <w:ilvl w:val="0"/>
          <w:numId w:val="16"/>
        </w:numPr>
        <w:ind w:left="851"/>
        <w:rPr>
          <w:sz w:val="22"/>
        </w:rPr>
      </w:pPr>
      <w:r w:rsidRPr="00265F5E">
        <w:rPr>
          <w:sz w:val="22"/>
          <w:szCs w:val="24"/>
        </w:rPr>
        <w:t>obiekt służb ochrony ludności oraz obiekt gospodarczy w</w:t>
      </w:r>
      <w:r>
        <w:rPr>
          <w:sz w:val="22"/>
          <w:szCs w:val="24"/>
        </w:rPr>
        <w:t xml:space="preserve"> </w:t>
      </w:r>
      <w:r w:rsidRPr="00BD0632">
        <w:rPr>
          <w:sz w:val="22"/>
        </w:rPr>
        <w:t>odległości około</w:t>
      </w:r>
      <w:r>
        <w:rPr>
          <w:sz w:val="22"/>
        </w:rPr>
        <w:t xml:space="preserve"> 2,5 m,</w:t>
      </w:r>
    </w:p>
    <w:p w:rsidR="003201E3" w:rsidRPr="00BD0632" w:rsidRDefault="003201E3" w:rsidP="001B10DE">
      <w:pPr>
        <w:pStyle w:val="Akapitzlist"/>
        <w:numPr>
          <w:ilvl w:val="0"/>
          <w:numId w:val="16"/>
        </w:numPr>
        <w:ind w:left="851"/>
        <w:rPr>
          <w:sz w:val="22"/>
        </w:rPr>
      </w:pPr>
      <w:r>
        <w:rPr>
          <w:sz w:val="22"/>
        </w:rPr>
        <w:t xml:space="preserve">podziemna </w:t>
      </w:r>
      <w:r w:rsidRPr="00BD0632">
        <w:rPr>
          <w:sz w:val="22"/>
        </w:rPr>
        <w:t>sieć wodociągowa,</w:t>
      </w:r>
    </w:p>
    <w:p w:rsidR="003201E3" w:rsidRPr="00BD0632" w:rsidRDefault="003201E3" w:rsidP="001B10DE">
      <w:pPr>
        <w:pStyle w:val="Akapitzlist"/>
        <w:numPr>
          <w:ilvl w:val="0"/>
          <w:numId w:val="16"/>
        </w:numPr>
        <w:ind w:left="851"/>
        <w:rPr>
          <w:sz w:val="22"/>
        </w:rPr>
      </w:pPr>
      <w:r>
        <w:rPr>
          <w:sz w:val="22"/>
        </w:rPr>
        <w:t xml:space="preserve">podziemna sieć </w:t>
      </w:r>
      <w:r w:rsidRPr="00BD0632">
        <w:rPr>
          <w:sz w:val="22"/>
        </w:rPr>
        <w:t>kanalizacj</w:t>
      </w:r>
      <w:r>
        <w:rPr>
          <w:sz w:val="22"/>
        </w:rPr>
        <w:t>i</w:t>
      </w:r>
      <w:r w:rsidRPr="00BD0632">
        <w:rPr>
          <w:sz w:val="22"/>
        </w:rPr>
        <w:t xml:space="preserve"> sanitarn</w:t>
      </w:r>
      <w:r>
        <w:rPr>
          <w:sz w:val="22"/>
        </w:rPr>
        <w:t>ej</w:t>
      </w:r>
      <w:r w:rsidRPr="00BD0632">
        <w:rPr>
          <w:sz w:val="22"/>
        </w:rPr>
        <w:t>,</w:t>
      </w:r>
    </w:p>
    <w:p w:rsidR="003201E3" w:rsidRPr="00BD0632" w:rsidRDefault="003201E3" w:rsidP="001B10DE">
      <w:pPr>
        <w:pStyle w:val="Akapitzlist"/>
        <w:numPr>
          <w:ilvl w:val="0"/>
          <w:numId w:val="16"/>
        </w:numPr>
        <w:ind w:left="851"/>
        <w:rPr>
          <w:sz w:val="22"/>
        </w:rPr>
      </w:pPr>
      <w:r>
        <w:rPr>
          <w:sz w:val="22"/>
        </w:rPr>
        <w:t xml:space="preserve">podziemna sieć </w:t>
      </w:r>
      <w:r w:rsidRPr="00BD0632">
        <w:rPr>
          <w:sz w:val="22"/>
        </w:rPr>
        <w:t>kanalizacj</w:t>
      </w:r>
      <w:r>
        <w:rPr>
          <w:sz w:val="22"/>
        </w:rPr>
        <w:t>i</w:t>
      </w:r>
      <w:r w:rsidRPr="00BD0632">
        <w:rPr>
          <w:sz w:val="22"/>
        </w:rPr>
        <w:t xml:space="preserve"> deszczow</w:t>
      </w:r>
      <w:r>
        <w:rPr>
          <w:sz w:val="22"/>
        </w:rPr>
        <w:t>ej</w:t>
      </w:r>
      <w:r w:rsidRPr="00BD0632">
        <w:rPr>
          <w:sz w:val="22"/>
        </w:rPr>
        <w:t>.</w:t>
      </w:r>
    </w:p>
    <w:p w:rsidR="003201E3" w:rsidRDefault="003201E3" w:rsidP="00506838">
      <w:pPr>
        <w:pStyle w:val="Nagwek1"/>
      </w:pPr>
      <w:r>
        <w:lastRenderedPageBreak/>
        <w:t>Elementy zagospodarowania terenu mogące stanowić zagrożenie bezpieczeństwa i zdrowia</w:t>
      </w:r>
    </w:p>
    <w:p w:rsidR="00A714B2" w:rsidRPr="006F24D6" w:rsidRDefault="00A714B2" w:rsidP="00A714B2">
      <w:pPr>
        <w:rPr>
          <w:sz w:val="22"/>
        </w:rPr>
      </w:pPr>
      <w:r w:rsidRPr="006F24D6">
        <w:rPr>
          <w:sz w:val="22"/>
        </w:rPr>
        <w:t xml:space="preserve">W rejonie </w:t>
      </w:r>
      <w:r w:rsidR="0086046E">
        <w:rPr>
          <w:sz w:val="22"/>
        </w:rPr>
        <w:t>prze</w:t>
      </w:r>
      <w:r w:rsidRPr="006F24D6">
        <w:rPr>
          <w:sz w:val="22"/>
        </w:rPr>
        <w:t>budo</w:t>
      </w:r>
      <w:r w:rsidR="0086046E">
        <w:rPr>
          <w:sz w:val="22"/>
        </w:rPr>
        <w:t>wy</w:t>
      </w:r>
      <w:r w:rsidRPr="006F24D6">
        <w:rPr>
          <w:sz w:val="22"/>
        </w:rPr>
        <w:t xml:space="preserve">wanej drogi sieci podane wyżej, które mogą stwarzać zagrożenie bezpieczeństwa i zdrowia pracowników firmy wykonującej inwestycje. Przewidywane zagrożenia występujące podczas realizacji robót budowlanych, określają skalę i rodzaje zagrożeń oraz miejsce i czas ich występowania.  </w:t>
      </w:r>
    </w:p>
    <w:p w:rsidR="003201E3" w:rsidRDefault="003201E3" w:rsidP="00506838">
      <w:pPr>
        <w:pStyle w:val="Nagwek1"/>
      </w:pPr>
      <w:r>
        <w:t>Przewidywane zagrożenia podczas realizacji robót</w:t>
      </w:r>
    </w:p>
    <w:p w:rsidR="00A714B2" w:rsidRPr="006F24D6" w:rsidRDefault="00A714B2" w:rsidP="00A714B2">
      <w:pPr>
        <w:rPr>
          <w:sz w:val="22"/>
        </w:rPr>
      </w:pPr>
      <w:r w:rsidRPr="006F24D6">
        <w:rPr>
          <w:sz w:val="22"/>
        </w:rPr>
        <w:t>Podczas realizacji robót mogą występować zagrożenia związane z:</w:t>
      </w:r>
    </w:p>
    <w:p w:rsidR="00A714B2" w:rsidRPr="006F24D6" w:rsidRDefault="00A714B2" w:rsidP="00A714B2">
      <w:pPr>
        <w:pStyle w:val="Akapitzlist"/>
        <w:numPr>
          <w:ilvl w:val="0"/>
          <w:numId w:val="42"/>
        </w:numPr>
        <w:tabs>
          <w:tab w:val="left" w:pos="5459"/>
        </w:tabs>
        <w:rPr>
          <w:sz w:val="22"/>
        </w:rPr>
      </w:pPr>
      <w:r w:rsidRPr="006F24D6">
        <w:rPr>
          <w:sz w:val="22"/>
        </w:rPr>
        <w:t xml:space="preserve">prowadzenie robót w pasie drogowym z nieprzerwanym ruchem kołowym, </w:t>
      </w:r>
    </w:p>
    <w:p w:rsidR="00A714B2" w:rsidRPr="006F24D6" w:rsidRDefault="00A714B2" w:rsidP="00A714B2">
      <w:pPr>
        <w:pStyle w:val="Akapitzlist"/>
        <w:numPr>
          <w:ilvl w:val="0"/>
          <w:numId w:val="42"/>
        </w:numPr>
        <w:tabs>
          <w:tab w:val="left" w:pos="5459"/>
        </w:tabs>
        <w:rPr>
          <w:sz w:val="22"/>
        </w:rPr>
      </w:pPr>
      <w:r>
        <w:rPr>
          <w:sz w:val="22"/>
        </w:rPr>
        <w:t>prace w pobliżu czynnej, sieci wodociągowej</w:t>
      </w:r>
      <w:r w:rsidRPr="006F24D6">
        <w:rPr>
          <w:sz w:val="22"/>
        </w:rPr>
        <w:t>,</w:t>
      </w:r>
      <w:r>
        <w:rPr>
          <w:sz w:val="22"/>
        </w:rPr>
        <w:t xml:space="preserve"> kanalizacyjnej,</w:t>
      </w:r>
    </w:p>
    <w:p w:rsidR="00A714B2" w:rsidRPr="006F24D6" w:rsidRDefault="00A714B2" w:rsidP="00A714B2">
      <w:pPr>
        <w:pStyle w:val="Akapitzlist"/>
        <w:numPr>
          <w:ilvl w:val="0"/>
          <w:numId w:val="42"/>
        </w:numPr>
        <w:tabs>
          <w:tab w:val="left" w:pos="5459"/>
        </w:tabs>
        <w:rPr>
          <w:sz w:val="22"/>
        </w:rPr>
      </w:pPr>
      <w:r w:rsidRPr="006F24D6">
        <w:rPr>
          <w:sz w:val="22"/>
        </w:rPr>
        <w:t xml:space="preserve">wykopy o głębokości do </w:t>
      </w:r>
      <w:r>
        <w:rPr>
          <w:sz w:val="22"/>
        </w:rPr>
        <w:t>3</w:t>
      </w:r>
      <w:r w:rsidRPr="006F24D6">
        <w:rPr>
          <w:sz w:val="22"/>
        </w:rPr>
        <w:t xml:space="preserve"> m,</w:t>
      </w:r>
    </w:p>
    <w:p w:rsidR="00A714B2" w:rsidRPr="006F24D6" w:rsidRDefault="00A714B2" w:rsidP="00A714B2">
      <w:pPr>
        <w:pStyle w:val="Akapitzlist"/>
        <w:numPr>
          <w:ilvl w:val="0"/>
          <w:numId w:val="42"/>
        </w:numPr>
        <w:tabs>
          <w:tab w:val="left" w:pos="5459"/>
        </w:tabs>
        <w:rPr>
          <w:sz w:val="22"/>
        </w:rPr>
      </w:pPr>
      <w:r w:rsidRPr="006F24D6">
        <w:rPr>
          <w:sz w:val="22"/>
        </w:rPr>
        <w:t xml:space="preserve">praca sprzętu wykorzystywanego podczas robot.  </w:t>
      </w:r>
    </w:p>
    <w:p w:rsidR="003201E3" w:rsidRDefault="003201E3" w:rsidP="00506838">
      <w:pPr>
        <w:pStyle w:val="Nagwek1"/>
      </w:pPr>
      <w:r>
        <w:t>Sposób instruktażu pracowników</w:t>
      </w:r>
    </w:p>
    <w:p w:rsidR="003201E3" w:rsidRPr="00A714B2" w:rsidRDefault="00A714B2" w:rsidP="00A714B2">
      <w:r w:rsidRPr="006F24D6">
        <w:rPr>
          <w:sz w:val="22"/>
          <w:szCs w:val="20"/>
        </w:rPr>
        <w:t xml:space="preserve">Pracownicy zatrudnieni przy wykonywaniu </w:t>
      </w:r>
      <w:r w:rsidR="0086046E">
        <w:rPr>
          <w:sz w:val="22"/>
          <w:szCs w:val="20"/>
        </w:rPr>
        <w:t>przebudowy drogi</w:t>
      </w:r>
      <w:r w:rsidRPr="006F24D6">
        <w:rPr>
          <w:sz w:val="22"/>
          <w:szCs w:val="20"/>
        </w:rPr>
        <w:t xml:space="preserve"> powinni posiadać przeszkolenie </w:t>
      </w:r>
      <w:r>
        <w:rPr>
          <w:sz w:val="22"/>
          <w:szCs w:val="20"/>
        </w:rPr>
        <w:t>w </w:t>
      </w:r>
      <w:r w:rsidRPr="006F24D6">
        <w:rPr>
          <w:sz w:val="22"/>
          <w:szCs w:val="20"/>
        </w:rPr>
        <w:t xml:space="preserve">zakresie BHP (wstępne, okresowe, stanowiskowe) oraz powinni otrzymać odpowiedni instruktaż </w:t>
      </w:r>
      <w:r w:rsidR="0086046E">
        <w:rPr>
          <w:sz w:val="22"/>
          <w:szCs w:val="20"/>
        </w:rPr>
        <w:br/>
      </w:r>
      <w:r w:rsidRPr="006F24D6">
        <w:rPr>
          <w:sz w:val="22"/>
          <w:szCs w:val="20"/>
        </w:rPr>
        <w:t xml:space="preserve">na konkretnym stanowisku pracy. Pracownicy obsługujący sprzęt budowlany powinni posiadać odpowiednie uprawnienia. Roboty drogowe charakteryzują się występowaniem robót o zwiększonym zagrożeniu z punktu widzenia bezpieczeństwa i higieny pracy. Z tego względu ścisłe przestrzeganie obowiązujących przepisów BHP stanowi szczególnie odpowiedzialne zadanie dla personelu nadzoru </w:t>
      </w:r>
      <w:r>
        <w:rPr>
          <w:sz w:val="22"/>
          <w:szCs w:val="20"/>
        </w:rPr>
        <w:t> </w:t>
      </w:r>
      <w:r w:rsidRPr="006F24D6">
        <w:rPr>
          <w:sz w:val="22"/>
          <w:szCs w:val="20"/>
        </w:rPr>
        <w:t>wszystkich pracowników zatrudnionych  w tej dz</w:t>
      </w:r>
      <w:r>
        <w:rPr>
          <w:sz w:val="22"/>
          <w:szCs w:val="20"/>
        </w:rPr>
        <w:t>iedzinie</w:t>
      </w:r>
      <w:r w:rsidR="003201E3" w:rsidRPr="002B1AEB">
        <w:rPr>
          <w:sz w:val="22"/>
        </w:rPr>
        <w:t>.</w:t>
      </w:r>
    </w:p>
    <w:p w:rsidR="005C7D24" w:rsidRDefault="005C7D24" w:rsidP="00506838">
      <w:pPr>
        <w:pStyle w:val="Nagwek1"/>
      </w:pPr>
      <w:r w:rsidRPr="00413D1A">
        <w:t>Przepisy BHP</w:t>
      </w:r>
    </w:p>
    <w:p w:rsidR="005C7D24" w:rsidRPr="005C7D24" w:rsidRDefault="005C7D24" w:rsidP="005C7D24">
      <w:pPr>
        <w:rPr>
          <w:sz w:val="22"/>
        </w:rPr>
      </w:pPr>
      <w:r w:rsidRPr="005C7D24">
        <w:rPr>
          <w:sz w:val="22"/>
        </w:rPr>
        <w:t xml:space="preserve">Ujęte w odpowiednich dokumentach normatywnych obowiązują  wykonawców robót oraz pracowników nadzorujących i kierujących robotami bezpośrednio i pośrednio.  Pracownicy powinni znać odpowiednie zasady BHP w zakresie zajmowanego stanowiska lub wykonywanych robót. Przyjęcie do wiadomości i dokładną znajomość przepisów powinien potwierdzić swoim podpisem. Należy przeprowadzić dodatkowy instruktaż w sprawie: 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 xml:space="preserve">pracy w pasie drogowym z nieprzerwanym ruchem, 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 xml:space="preserve">pracy w bezpośrednim sąsiedztwie czynnego sprzętu budowlanego, 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>trybu dopuszczenia do pracy w wykopach oraz</w:t>
      </w:r>
      <w:r w:rsidR="00864794">
        <w:rPr>
          <w:rFonts w:cs="Times New Roman"/>
          <w:sz w:val="22"/>
        </w:rPr>
        <w:t xml:space="preserve"> przy czynnym uzbrojeniu terenu,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lastRenderedPageBreak/>
        <w:t>określenie zasad postępowania w przypadku wystąpienia zagroże</w:t>
      </w:r>
      <w:r w:rsidR="00864794">
        <w:rPr>
          <w:rFonts w:cs="Times New Roman"/>
          <w:sz w:val="22"/>
        </w:rPr>
        <w:t>nia,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>określenie środków ochrony indywidualnej, zabezpiecza</w:t>
      </w:r>
      <w:r w:rsidR="00864794">
        <w:rPr>
          <w:rFonts w:cs="Times New Roman"/>
          <w:sz w:val="22"/>
        </w:rPr>
        <w:t>jących przed skutkami zagrożeń,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 xml:space="preserve">określenie zasad bezpośredniego nadzoru nad </w:t>
      </w:r>
      <w:r w:rsidR="00A714B2">
        <w:rPr>
          <w:rFonts w:cs="Times New Roman"/>
          <w:sz w:val="22"/>
        </w:rPr>
        <w:t>pracami niebezpiecznymi wraz  z </w:t>
      </w:r>
      <w:r w:rsidRPr="005C7D24">
        <w:rPr>
          <w:rFonts w:cs="Times New Roman"/>
          <w:sz w:val="22"/>
        </w:rPr>
        <w:t xml:space="preserve">wyznaczeniem </w:t>
      </w:r>
      <w:r w:rsidR="00864794">
        <w:rPr>
          <w:rFonts w:cs="Times New Roman"/>
          <w:sz w:val="22"/>
        </w:rPr>
        <w:t>osób odpowiedzialnych za nadzór,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>określenie sposobu przechowywania i przemieszczania materia</w:t>
      </w:r>
      <w:r w:rsidR="00864794">
        <w:rPr>
          <w:rFonts w:cs="Times New Roman"/>
          <w:sz w:val="22"/>
        </w:rPr>
        <w:t>łów urządzeń na terenie budowy,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>wskazanie środków technicznych i organizacyjnych zabezpieczających niebezpieczeństwom wynikających z wykonywania</w:t>
      </w:r>
      <w:r w:rsidR="00864794">
        <w:rPr>
          <w:rFonts w:cs="Times New Roman"/>
          <w:sz w:val="22"/>
        </w:rPr>
        <w:t xml:space="preserve"> robót budowlano – montażowych,</w:t>
      </w:r>
    </w:p>
    <w:p w:rsidR="005C7D24" w:rsidRPr="005C7D24" w:rsidRDefault="005C7D24" w:rsidP="005373FA">
      <w:pPr>
        <w:pStyle w:val="Akapitzlist"/>
        <w:numPr>
          <w:ilvl w:val="0"/>
          <w:numId w:val="33"/>
        </w:numPr>
        <w:spacing w:line="348" w:lineRule="auto"/>
        <w:ind w:left="709" w:hanging="357"/>
        <w:rPr>
          <w:rFonts w:cs="Times New Roman"/>
          <w:sz w:val="22"/>
        </w:rPr>
      </w:pPr>
      <w:r w:rsidRPr="005C7D24">
        <w:rPr>
          <w:rFonts w:cs="Times New Roman"/>
          <w:sz w:val="22"/>
        </w:rPr>
        <w:t xml:space="preserve">wskazanie miejsca przechowywania dokumentacji budowy oraz dokumentów niezbędnych do prawidłowej eksploatacji maszyn </w:t>
      </w:r>
      <w:r w:rsidR="00A714B2">
        <w:rPr>
          <w:rFonts w:cs="Times New Roman"/>
          <w:sz w:val="22"/>
        </w:rPr>
        <w:t>i innych urządzeń technicznych.</w:t>
      </w:r>
    </w:p>
    <w:p w:rsidR="00A714B2" w:rsidRPr="0030605C" w:rsidRDefault="00A714B2" w:rsidP="00A714B2">
      <w:pPr>
        <w:spacing w:line="348" w:lineRule="auto"/>
        <w:rPr>
          <w:rFonts w:cs="Times New Roman"/>
          <w:sz w:val="22"/>
        </w:rPr>
      </w:pPr>
      <w:r w:rsidRPr="0030605C">
        <w:rPr>
          <w:rFonts w:cs="Times New Roman"/>
          <w:sz w:val="22"/>
        </w:rPr>
        <w:t xml:space="preserve">Środki techniczne i organizacyjne zapobiegające niebezpieczeństwom wynikających  z wykonania robót budowlanych w strefach szczególnego zagrożenia zdrowia lub w ich sąsiedztwie, w tym zapewniających bezpieczną i sprawną komunikacje umożliwiającą szybką ewakuacje na wypadek pożaru, awarii i innych zagrożeń. </w:t>
      </w:r>
      <w:r w:rsidRPr="005C7D24">
        <w:rPr>
          <w:sz w:val="22"/>
        </w:rPr>
        <w:t>Wykonawca winien przed przystąpieniem do robót opracować:</w:t>
      </w:r>
    </w:p>
    <w:p w:rsidR="00A714B2" w:rsidRPr="005C7D24" w:rsidRDefault="00A714B2" w:rsidP="00A714B2">
      <w:pPr>
        <w:pStyle w:val="Akapitzlist"/>
        <w:numPr>
          <w:ilvl w:val="0"/>
          <w:numId w:val="34"/>
        </w:numPr>
        <w:spacing w:line="348" w:lineRule="auto"/>
        <w:ind w:left="709" w:hanging="357"/>
        <w:rPr>
          <w:sz w:val="22"/>
        </w:rPr>
      </w:pPr>
      <w:r w:rsidRPr="005C7D24">
        <w:rPr>
          <w:sz w:val="22"/>
        </w:rPr>
        <w:t>ustalić zasady dopuszcze</w:t>
      </w:r>
      <w:r w:rsidR="00864794">
        <w:rPr>
          <w:sz w:val="22"/>
        </w:rPr>
        <w:t>nia</w:t>
      </w:r>
      <w:r w:rsidRPr="005C7D24">
        <w:rPr>
          <w:sz w:val="22"/>
        </w:rPr>
        <w:t xml:space="preserve"> do pracy w wykopach oraz przy czyn</w:t>
      </w:r>
      <w:r w:rsidR="00864794">
        <w:rPr>
          <w:sz w:val="22"/>
        </w:rPr>
        <w:t>nym uzbrojeniu terenu,</w:t>
      </w:r>
    </w:p>
    <w:p w:rsidR="00A714B2" w:rsidRPr="00864794" w:rsidRDefault="00A714B2" w:rsidP="00864794">
      <w:pPr>
        <w:pStyle w:val="Akapitzlist"/>
        <w:numPr>
          <w:ilvl w:val="0"/>
          <w:numId w:val="34"/>
        </w:numPr>
        <w:spacing w:line="348" w:lineRule="auto"/>
        <w:ind w:left="709" w:hanging="357"/>
        <w:rPr>
          <w:sz w:val="22"/>
        </w:rPr>
      </w:pPr>
      <w:r w:rsidRPr="005C7D24">
        <w:rPr>
          <w:sz w:val="22"/>
        </w:rPr>
        <w:t>sporządzić plan bezpieczeństwa i ochrony zdrowia uwzględniający specyfikę obiektu budowlanego, warunki prowadzenia robót budowlano</w:t>
      </w:r>
      <w:r w:rsidR="00864794">
        <w:rPr>
          <w:sz w:val="22"/>
        </w:rPr>
        <w:t>-</w:t>
      </w:r>
      <w:r w:rsidRPr="00864794">
        <w:rPr>
          <w:sz w:val="22"/>
        </w:rPr>
        <w:t>montażowych i przepisy BHP, zaw</w:t>
      </w:r>
      <w:r w:rsidR="00864794" w:rsidRPr="00864794">
        <w:rPr>
          <w:sz w:val="22"/>
        </w:rPr>
        <w:t>ierający następujące informacje,</w:t>
      </w:r>
    </w:p>
    <w:p w:rsidR="00A714B2" w:rsidRPr="005C7D24" w:rsidRDefault="00A714B2" w:rsidP="00A714B2">
      <w:pPr>
        <w:pStyle w:val="Akapitzlist"/>
        <w:numPr>
          <w:ilvl w:val="0"/>
          <w:numId w:val="34"/>
        </w:numPr>
        <w:spacing w:line="348" w:lineRule="auto"/>
        <w:ind w:left="709" w:hanging="357"/>
        <w:rPr>
          <w:sz w:val="22"/>
        </w:rPr>
      </w:pPr>
      <w:r w:rsidRPr="005C7D24">
        <w:rPr>
          <w:sz w:val="22"/>
        </w:rPr>
        <w:t xml:space="preserve">sporządzić projekt organizacji ruchu na czas robót i uzyskać jego </w:t>
      </w:r>
      <w:r w:rsidR="00864794">
        <w:rPr>
          <w:sz w:val="22"/>
        </w:rPr>
        <w:t>zatwierdzeniu u zarządcy drogi,</w:t>
      </w:r>
    </w:p>
    <w:p w:rsidR="00A714B2" w:rsidRPr="005C7D24" w:rsidRDefault="00A714B2" w:rsidP="00A714B2">
      <w:pPr>
        <w:pStyle w:val="Akapitzlist"/>
        <w:numPr>
          <w:ilvl w:val="0"/>
          <w:numId w:val="34"/>
        </w:numPr>
        <w:spacing w:line="348" w:lineRule="auto"/>
        <w:ind w:left="709" w:hanging="357"/>
        <w:rPr>
          <w:sz w:val="22"/>
        </w:rPr>
      </w:pPr>
      <w:r w:rsidRPr="005C7D24">
        <w:rPr>
          <w:sz w:val="22"/>
        </w:rPr>
        <w:t>plan zagospodarowania placu budowy z rozmieszczeniem wewnętrznych ciągów komunikacyjnych, granic stref ochronnych, urządzeń przeciw</w:t>
      </w:r>
      <w:r w:rsidR="00864794">
        <w:rPr>
          <w:sz w:val="22"/>
        </w:rPr>
        <w:t>pożarowych, sprzętu ratunkowego,</w:t>
      </w:r>
    </w:p>
    <w:p w:rsidR="00A714B2" w:rsidRPr="005C7D24" w:rsidRDefault="00A714B2" w:rsidP="00A714B2">
      <w:pPr>
        <w:pStyle w:val="Akapitzlist"/>
        <w:numPr>
          <w:ilvl w:val="0"/>
          <w:numId w:val="34"/>
        </w:numPr>
        <w:spacing w:line="348" w:lineRule="auto"/>
        <w:ind w:left="709" w:hanging="357"/>
        <w:rPr>
          <w:sz w:val="22"/>
        </w:rPr>
      </w:pPr>
      <w:r w:rsidRPr="005C7D24">
        <w:rPr>
          <w:sz w:val="22"/>
        </w:rPr>
        <w:t>zakres robót i kolejność poszcz</w:t>
      </w:r>
      <w:r w:rsidR="00864794">
        <w:rPr>
          <w:sz w:val="22"/>
        </w:rPr>
        <w:t>ególnych etapów robót,</w:t>
      </w:r>
    </w:p>
    <w:p w:rsidR="00A714B2" w:rsidRPr="005C7D24" w:rsidRDefault="00A714B2" w:rsidP="00A714B2">
      <w:pPr>
        <w:pStyle w:val="Akapitzlist"/>
        <w:numPr>
          <w:ilvl w:val="0"/>
          <w:numId w:val="34"/>
        </w:numPr>
        <w:spacing w:line="348" w:lineRule="auto"/>
        <w:ind w:left="709" w:hanging="357"/>
        <w:rPr>
          <w:sz w:val="22"/>
        </w:rPr>
      </w:pPr>
      <w:r w:rsidRPr="005C7D24">
        <w:rPr>
          <w:sz w:val="22"/>
        </w:rPr>
        <w:t xml:space="preserve">informacje dotyczące wydzielania i oznakowania miejsca prowadzenia robót stwarzających zagrożenie. </w:t>
      </w:r>
    </w:p>
    <w:p w:rsidR="003201E3" w:rsidRDefault="00A714B2" w:rsidP="00A714B2">
      <w:pPr>
        <w:ind w:firstLine="426"/>
        <w:rPr>
          <w:sz w:val="22"/>
        </w:rPr>
      </w:pPr>
      <w:r w:rsidRPr="005C7D24">
        <w:rPr>
          <w:sz w:val="22"/>
        </w:rPr>
        <w:t>Oznakowanie zorganizować zgodnie z obowiązuj</w:t>
      </w:r>
      <w:r>
        <w:rPr>
          <w:sz w:val="22"/>
        </w:rPr>
        <w:t>ącymi przepisami i instrukcjami</w:t>
      </w:r>
      <w:r w:rsidR="005C7D24" w:rsidRPr="005C7D24">
        <w:rPr>
          <w:sz w:val="22"/>
        </w:rPr>
        <w:t>.</w:t>
      </w:r>
    </w:p>
    <w:p w:rsidR="00A714B2" w:rsidRPr="005373FA" w:rsidRDefault="00A714B2" w:rsidP="00A714B2">
      <w:pPr>
        <w:ind w:firstLine="426"/>
        <w:rPr>
          <w:sz w:val="22"/>
        </w:rPr>
      </w:pPr>
    </w:p>
    <w:p w:rsidR="003201E3" w:rsidRDefault="005373FA" w:rsidP="005373FA">
      <w:pPr>
        <w:spacing w:before="120"/>
        <w:ind w:left="6237" w:firstLine="0"/>
        <w:jc w:val="center"/>
        <w:sectPr w:rsidR="003201E3" w:rsidSect="003C760A">
          <w:headerReference w:type="default" r:id="rId22"/>
          <w:footerReference w:type="default" r:id="rId2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sz w:val="22"/>
        </w:rPr>
        <w:t>Sporządził:</w:t>
      </w:r>
    </w:p>
    <w:p w:rsidR="003C760A" w:rsidRDefault="003C760A" w:rsidP="00E45951">
      <w:pPr>
        <w:rPr>
          <w:sz w:val="36"/>
        </w:rPr>
      </w:pPr>
    </w:p>
    <w:p w:rsidR="003C760A" w:rsidRDefault="003C760A" w:rsidP="003C760A">
      <w:pPr>
        <w:jc w:val="center"/>
        <w:rPr>
          <w:sz w:val="36"/>
        </w:rPr>
      </w:pPr>
    </w:p>
    <w:p w:rsidR="003C760A" w:rsidRPr="006077F6" w:rsidRDefault="003C760A" w:rsidP="003C760A">
      <w:pPr>
        <w:jc w:val="center"/>
        <w:rPr>
          <w:sz w:val="36"/>
        </w:rPr>
      </w:pPr>
      <w:r w:rsidRPr="006077F6">
        <w:rPr>
          <w:sz w:val="36"/>
        </w:rPr>
        <w:t>CZĘŚĆ RYSUNKOWA</w:t>
      </w:r>
    </w:p>
    <w:p w:rsidR="003C760A" w:rsidRPr="006077F6" w:rsidRDefault="003C760A" w:rsidP="003C760A">
      <w:pPr>
        <w:rPr>
          <w:szCs w:val="24"/>
        </w:rPr>
      </w:pPr>
      <w:r w:rsidRPr="003C4BD9">
        <w:rPr>
          <w:sz w:val="28"/>
          <w:szCs w:val="24"/>
        </w:rPr>
        <w:t>Wykaz rysunków:</w:t>
      </w:r>
    </w:p>
    <w:p w:rsidR="003C760A" w:rsidRPr="006077F6" w:rsidRDefault="003C760A" w:rsidP="000B63AA">
      <w:pPr>
        <w:tabs>
          <w:tab w:val="left" w:pos="426"/>
        </w:tabs>
        <w:spacing w:before="240"/>
        <w:ind w:left="284"/>
        <w:rPr>
          <w:szCs w:val="24"/>
        </w:rPr>
      </w:pPr>
      <w:r w:rsidRPr="006077F6">
        <w:rPr>
          <w:szCs w:val="24"/>
        </w:rPr>
        <w:t>1.</w:t>
      </w:r>
      <w:r w:rsidRPr="006077F6">
        <w:rPr>
          <w:szCs w:val="24"/>
        </w:rPr>
        <w:tab/>
        <w:t>Plan orientacyjny</w:t>
      </w:r>
      <w:r w:rsidR="000B63AA">
        <w:rPr>
          <w:szCs w:val="24"/>
        </w:rPr>
        <w:t xml:space="preserve"> (Skala 1:</w:t>
      </w:r>
      <w:r w:rsidR="00864794">
        <w:rPr>
          <w:szCs w:val="24"/>
        </w:rPr>
        <w:t>2</w:t>
      </w:r>
      <w:r w:rsidR="005A4AC7">
        <w:rPr>
          <w:szCs w:val="24"/>
        </w:rPr>
        <w:t>0</w:t>
      </w:r>
      <w:r w:rsidR="005C1C23">
        <w:rPr>
          <w:szCs w:val="24"/>
        </w:rPr>
        <w:t>000</w:t>
      </w:r>
      <w:r w:rsidR="000B63AA">
        <w:rPr>
          <w:szCs w:val="24"/>
        </w:rPr>
        <w:t>)</w:t>
      </w:r>
    </w:p>
    <w:p w:rsidR="003C760A" w:rsidRPr="006077F6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2.</w:t>
      </w:r>
      <w:r w:rsidRPr="006077F6">
        <w:rPr>
          <w:szCs w:val="24"/>
        </w:rPr>
        <w:tab/>
        <w:t>Plan zagospodarowania terenu</w:t>
      </w:r>
      <w:r w:rsidR="000B63AA">
        <w:rPr>
          <w:szCs w:val="24"/>
        </w:rPr>
        <w:t xml:space="preserve"> (Skala 1:500)</w:t>
      </w:r>
    </w:p>
    <w:p w:rsidR="003C760A" w:rsidRPr="006077F6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3.</w:t>
      </w:r>
      <w:r w:rsidRPr="006077F6">
        <w:rPr>
          <w:szCs w:val="24"/>
        </w:rPr>
        <w:tab/>
        <w:t>Profil podłużny</w:t>
      </w:r>
      <w:r w:rsidR="000B63AA">
        <w:rPr>
          <w:szCs w:val="24"/>
        </w:rPr>
        <w:t xml:space="preserve"> (Skala 1:50/500)</w:t>
      </w:r>
    </w:p>
    <w:p w:rsidR="003C760A" w:rsidRPr="006077F6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4.</w:t>
      </w:r>
      <w:r w:rsidRPr="006077F6">
        <w:rPr>
          <w:szCs w:val="24"/>
        </w:rPr>
        <w:tab/>
        <w:t>Przekroje poprzeczne</w:t>
      </w:r>
      <w:r w:rsidR="000B63AA">
        <w:rPr>
          <w:szCs w:val="24"/>
        </w:rPr>
        <w:t xml:space="preserve"> (Skala 1:100)</w:t>
      </w:r>
    </w:p>
    <w:p w:rsidR="00F716C7" w:rsidRPr="006077F6" w:rsidRDefault="00F716C7" w:rsidP="00F716C7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5.1.</w:t>
      </w:r>
      <w:r w:rsidRPr="006077F6">
        <w:rPr>
          <w:szCs w:val="24"/>
        </w:rPr>
        <w:tab/>
        <w:t>Przekrój konstrukcyjny km 0+000,00 ÷ 0+</w:t>
      </w:r>
      <w:r>
        <w:rPr>
          <w:szCs w:val="24"/>
        </w:rPr>
        <w:t>013,10 (Skala 1:50)</w:t>
      </w:r>
    </w:p>
    <w:p w:rsidR="00F716C7" w:rsidRPr="006077F6" w:rsidRDefault="00F716C7" w:rsidP="00F716C7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5.</w:t>
      </w:r>
      <w:r>
        <w:rPr>
          <w:szCs w:val="24"/>
        </w:rPr>
        <w:t>2</w:t>
      </w:r>
      <w:r w:rsidRPr="006077F6">
        <w:rPr>
          <w:szCs w:val="24"/>
        </w:rPr>
        <w:t>.</w:t>
      </w:r>
      <w:r w:rsidRPr="006077F6">
        <w:rPr>
          <w:szCs w:val="24"/>
        </w:rPr>
        <w:tab/>
        <w:t>Przekrój konstrukcyjny km 0+</w:t>
      </w:r>
      <w:r>
        <w:rPr>
          <w:szCs w:val="24"/>
        </w:rPr>
        <w:t>013,10</w:t>
      </w:r>
      <w:r w:rsidRPr="006077F6">
        <w:rPr>
          <w:szCs w:val="24"/>
        </w:rPr>
        <w:t xml:space="preserve"> ÷ 0+</w:t>
      </w:r>
      <w:r>
        <w:rPr>
          <w:szCs w:val="24"/>
        </w:rPr>
        <w:t>027,73 (Skala 1:50)</w:t>
      </w:r>
    </w:p>
    <w:p w:rsidR="00F716C7" w:rsidRPr="006077F6" w:rsidRDefault="00F716C7" w:rsidP="00F716C7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5.</w:t>
      </w:r>
      <w:r>
        <w:rPr>
          <w:szCs w:val="24"/>
        </w:rPr>
        <w:t>3</w:t>
      </w:r>
      <w:r w:rsidRPr="006077F6">
        <w:rPr>
          <w:szCs w:val="24"/>
        </w:rPr>
        <w:t>.</w:t>
      </w:r>
      <w:r w:rsidRPr="006077F6">
        <w:rPr>
          <w:szCs w:val="24"/>
        </w:rPr>
        <w:tab/>
        <w:t>Przekrój konstrukcyjny km 0+</w:t>
      </w:r>
      <w:r>
        <w:rPr>
          <w:szCs w:val="24"/>
        </w:rPr>
        <w:t>027,73</w:t>
      </w:r>
      <w:r w:rsidRPr="006077F6">
        <w:rPr>
          <w:szCs w:val="24"/>
        </w:rPr>
        <w:t xml:space="preserve"> ÷ 0+</w:t>
      </w:r>
      <w:r>
        <w:rPr>
          <w:szCs w:val="24"/>
        </w:rPr>
        <w:t>040,07 (Skala 1:50)</w:t>
      </w:r>
    </w:p>
    <w:p w:rsidR="00F716C7" w:rsidRPr="006077F6" w:rsidRDefault="00F716C7" w:rsidP="00F716C7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5.</w:t>
      </w:r>
      <w:r>
        <w:rPr>
          <w:szCs w:val="24"/>
        </w:rPr>
        <w:t>4</w:t>
      </w:r>
      <w:r w:rsidRPr="006077F6">
        <w:rPr>
          <w:szCs w:val="24"/>
        </w:rPr>
        <w:t>.</w:t>
      </w:r>
      <w:r w:rsidRPr="006077F6">
        <w:rPr>
          <w:szCs w:val="24"/>
        </w:rPr>
        <w:tab/>
        <w:t>Przekrój konstrukcyjny km 0+</w:t>
      </w:r>
      <w:r>
        <w:rPr>
          <w:szCs w:val="24"/>
        </w:rPr>
        <w:t>040,07</w:t>
      </w:r>
      <w:r w:rsidRPr="006077F6">
        <w:rPr>
          <w:szCs w:val="24"/>
        </w:rPr>
        <w:t xml:space="preserve"> ÷ 0+</w:t>
      </w:r>
      <w:r>
        <w:rPr>
          <w:szCs w:val="24"/>
        </w:rPr>
        <w:t>059,10 (Skala 1:50)</w:t>
      </w:r>
    </w:p>
    <w:p w:rsidR="00602E4C" w:rsidRPr="006077F6" w:rsidRDefault="00602E4C" w:rsidP="00602E4C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5.</w:t>
      </w:r>
      <w:r w:rsidR="00F716C7">
        <w:rPr>
          <w:szCs w:val="24"/>
        </w:rPr>
        <w:t>5</w:t>
      </w:r>
      <w:r w:rsidRPr="006077F6">
        <w:rPr>
          <w:szCs w:val="24"/>
        </w:rPr>
        <w:t>.</w:t>
      </w:r>
      <w:r w:rsidRPr="006077F6">
        <w:rPr>
          <w:szCs w:val="24"/>
        </w:rPr>
        <w:tab/>
        <w:t>Przekrój konstrukcyjny km 0+</w:t>
      </w:r>
      <w:r w:rsidR="00F716C7">
        <w:rPr>
          <w:szCs w:val="24"/>
        </w:rPr>
        <w:t xml:space="preserve">062,35 </w:t>
      </w:r>
      <w:r w:rsidRPr="006077F6">
        <w:rPr>
          <w:szCs w:val="24"/>
        </w:rPr>
        <w:t>÷ 0+</w:t>
      </w:r>
      <w:r>
        <w:rPr>
          <w:szCs w:val="24"/>
        </w:rPr>
        <w:t>175,00 (Skala 1:50)</w:t>
      </w:r>
    </w:p>
    <w:p w:rsidR="003C760A" w:rsidRPr="006077F6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6.1.</w:t>
      </w:r>
      <w:r w:rsidRPr="006077F6">
        <w:rPr>
          <w:szCs w:val="24"/>
        </w:rPr>
        <w:tab/>
      </w:r>
      <w:r w:rsidR="00E74CBA">
        <w:rPr>
          <w:szCs w:val="24"/>
        </w:rPr>
        <w:t>S</w:t>
      </w:r>
      <w:r w:rsidRPr="006077F6">
        <w:rPr>
          <w:szCs w:val="24"/>
        </w:rPr>
        <w:t>zczegół</w:t>
      </w:r>
      <w:r w:rsidR="00E74CBA">
        <w:rPr>
          <w:szCs w:val="24"/>
        </w:rPr>
        <w:t>y</w:t>
      </w:r>
      <w:r w:rsidRPr="006077F6">
        <w:rPr>
          <w:szCs w:val="24"/>
        </w:rPr>
        <w:t xml:space="preserve"> konstrukcyjn</w:t>
      </w:r>
      <w:r w:rsidR="00E74CBA">
        <w:rPr>
          <w:szCs w:val="24"/>
        </w:rPr>
        <w:t>e</w:t>
      </w:r>
      <w:r w:rsidR="000B63AA">
        <w:rPr>
          <w:szCs w:val="24"/>
        </w:rPr>
        <w:t xml:space="preserve"> (Skala 1:20)</w:t>
      </w:r>
    </w:p>
    <w:p w:rsidR="003C760A" w:rsidRPr="006077F6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6.2.</w:t>
      </w:r>
      <w:r w:rsidRPr="006077F6">
        <w:rPr>
          <w:szCs w:val="24"/>
        </w:rPr>
        <w:tab/>
      </w:r>
      <w:r w:rsidR="00602E4C">
        <w:rPr>
          <w:szCs w:val="24"/>
        </w:rPr>
        <w:t>S</w:t>
      </w:r>
      <w:r w:rsidR="00602E4C" w:rsidRPr="006077F6">
        <w:rPr>
          <w:szCs w:val="24"/>
        </w:rPr>
        <w:t>zczegół</w:t>
      </w:r>
      <w:r w:rsidR="00602E4C">
        <w:rPr>
          <w:szCs w:val="24"/>
        </w:rPr>
        <w:t>y</w:t>
      </w:r>
      <w:r w:rsidR="00602E4C" w:rsidRPr="006077F6">
        <w:rPr>
          <w:szCs w:val="24"/>
        </w:rPr>
        <w:t xml:space="preserve"> konstrukcyjn</w:t>
      </w:r>
      <w:r w:rsidR="00602E4C">
        <w:rPr>
          <w:szCs w:val="24"/>
        </w:rPr>
        <w:t xml:space="preserve">e </w:t>
      </w:r>
      <w:r w:rsidR="000B63AA">
        <w:rPr>
          <w:szCs w:val="24"/>
        </w:rPr>
        <w:t>(Skala 1:20)</w:t>
      </w:r>
    </w:p>
    <w:p w:rsidR="003C760A" w:rsidRPr="006077F6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7.</w:t>
      </w:r>
      <w:r w:rsidRPr="006077F6">
        <w:rPr>
          <w:szCs w:val="24"/>
        </w:rPr>
        <w:tab/>
      </w:r>
      <w:r w:rsidR="00602E4C">
        <w:rPr>
          <w:szCs w:val="24"/>
        </w:rPr>
        <w:t>Rzut zjazdu indywidualnego (Skala 1:5</w:t>
      </w:r>
      <w:r w:rsidR="000B63AA">
        <w:rPr>
          <w:szCs w:val="24"/>
        </w:rPr>
        <w:t>0)</w:t>
      </w:r>
    </w:p>
    <w:p w:rsidR="003C760A" w:rsidRDefault="003C760A" w:rsidP="003C760A">
      <w:pPr>
        <w:tabs>
          <w:tab w:val="left" w:pos="426"/>
        </w:tabs>
        <w:ind w:left="284"/>
        <w:rPr>
          <w:szCs w:val="24"/>
        </w:rPr>
      </w:pPr>
      <w:r w:rsidRPr="006077F6">
        <w:rPr>
          <w:szCs w:val="24"/>
        </w:rPr>
        <w:t>8.</w:t>
      </w:r>
      <w:r w:rsidRPr="006077F6">
        <w:rPr>
          <w:szCs w:val="24"/>
        </w:rPr>
        <w:tab/>
      </w:r>
      <w:r w:rsidR="00602E4C">
        <w:rPr>
          <w:szCs w:val="24"/>
        </w:rPr>
        <w:t>Przekrój konstrukcyjny zjazd</w:t>
      </w:r>
      <w:r w:rsidR="000A6BEA">
        <w:rPr>
          <w:szCs w:val="24"/>
        </w:rPr>
        <w:t>u</w:t>
      </w:r>
      <w:r w:rsidR="00602E4C">
        <w:rPr>
          <w:szCs w:val="24"/>
        </w:rPr>
        <w:t xml:space="preserve"> indywidualn</w:t>
      </w:r>
      <w:r w:rsidR="000A6BEA">
        <w:rPr>
          <w:szCs w:val="24"/>
        </w:rPr>
        <w:t>ego</w:t>
      </w:r>
      <w:r w:rsidR="00602E4C">
        <w:rPr>
          <w:szCs w:val="24"/>
        </w:rPr>
        <w:t xml:space="preserve"> (Skala 1:5</w:t>
      </w:r>
      <w:r w:rsidR="000B63AA">
        <w:rPr>
          <w:szCs w:val="24"/>
        </w:rPr>
        <w:t>0)</w:t>
      </w:r>
    </w:p>
    <w:p w:rsidR="00F716C7" w:rsidRPr="006077F6" w:rsidRDefault="00F716C7" w:rsidP="00F716C7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9</w:t>
      </w:r>
      <w:r w:rsidRPr="006077F6">
        <w:rPr>
          <w:szCs w:val="24"/>
        </w:rPr>
        <w:t>.</w:t>
      </w:r>
      <w:r w:rsidRPr="006077F6">
        <w:rPr>
          <w:szCs w:val="24"/>
        </w:rPr>
        <w:tab/>
      </w:r>
      <w:r>
        <w:rPr>
          <w:szCs w:val="24"/>
        </w:rPr>
        <w:t>Rzut placu (Skala 1:100)</w:t>
      </w:r>
    </w:p>
    <w:p w:rsidR="00F716C7" w:rsidRDefault="000A6BEA" w:rsidP="00F716C7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10</w:t>
      </w:r>
      <w:r w:rsidR="00F716C7" w:rsidRPr="006077F6">
        <w:rPr>
          <w:szCs w:val="24"/>
        </w:rPr>
        <w:t>.</w:t>
      </w:r>
      <w:r w:rsidR="00F716C7" w:rsidRPr="006077F6">
        <w:rPr>
          <w:szCs w:val="24"/>
        </w:rPr>
        <w:tab/>
      </w:r>
      <w:r>
        <w:rPr>
          <w:szCs w:val="24"/>
        </w:rPr>
        <w:t>Przekrój konstrukcyjny placu</w:t>
      </w:r>
      <w:r w:rsidR="00F716C7">
        <w:rPr>
          <w:szCs w:val="24"/>
        </w:rPr>
        <w:t xml:space="preserve"> (Skala 1:50)</w:t>
      </w:r>
    </w:p>
    <w:p w:rsidR="00602E4C" w:rsidRDefault="000A6BEA" w:rsidP="003C760A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11</w:t>
      </w:r>
      <w:r w:rsidR="00602E4C">
        <w:rPr>
          <w:szCs w:val="24"/>
        </w:rPr>
        <w:t>.</w:t>
      </w:r>
      <w:r w:rsidR="00602E4C">
        <w:rPr>
          <w:szCs w:val="24"/>
        </w:rPr>
        <w:tab/>
      </w:r>
      <w:r w:rsidR="00602E4C" w:rsidRPr="006077F6">
        <w:rPr>
          <w:szCs w:val="24"/>
        </w:rPr>
        <w:t xml:space="preserve">Plan </w:t>
      </w:r>
      <w:r w:rsidR="00602E4C">
        <w:rPr>
          <w:szCs w:val="24"/>
        </w:rPr>
        <w:t>sytuacyjny sieci kanalizacji deszczowej (Skala 1:500)</w:t>
      </w:r>
    </w:p>
    <w:p w:rsidR="00602E4C" w:rsidRDefault="00602E4C" w:rsidP="003C760A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1</w:t>
      </w:r>
      <w:r w:rsidR="000A6BEA">
        <w:rPr>
          <w:szCs w:val="24"/>
        </w:rPr>
        <w:t>2</w:t>
      </w:r>
      <w:r w:rsidRPr="006077F6">
        <w:rPr>
          <w:szCs w:val="24"/>
        </w:rPr>
        <w:t>.</w:t>
      </w:r>
      <w:r w:rsidRPr="006077F6">
        <w:rPr>
          <w:szCs w:val="24"/>
        </w:rPr>
        <w:tab/>
        <w:t>Profil podłużny</w:t>
      </w:r>
      <w:r>
        <w:rPr>
          <w:szCs w:val="24"/>
        </w:rPr>
        <w:t xml:space="preserve"> sieci kanalizacji deszczowej (Skala 1:50/500)</w:t>
      </w:r>
    </w:p>
    <w:p w:rsidR="00602E4C" w:rsidRDefault="00602E4C" w:rsidP="003C760A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1</w:t>
      </w:r>
      <w:r w:rsidR="000A6BEA">
        <w:rPr>
          <w:szCs w:val="24"/>
        </w:rPr>
        <w:t>3</w:t>
      </w:r>
      <w:r w:rsidRPr="006077F6">
        <w:rPr>
          <w:szCs w:val="24"/>
        </w:rPr>
        <w:t>.</w:t>
      </w:r>
      <w:r w:rsidRPr="006077F6">
        <w:rPr>
          <w:szCs w:val="24"/>
        </w:rPr>
        <w:tab/>
        <w:t>Profil podłużny</w:t>
      </w:r>
      <w:r>
        <w:rPr>
          <w:szCs w:val="24"/>
        </w:rPr>
        <w:t xml:space="preserve"> podłączeń kanalizacyjnych (Skala 1:50/500)</w:t>
      </w:r>
    </w:p>
    <w:p w:rsidR="00602E4C" w:rsidRDefault="003A6069" w:rsidP="003C760A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14.</w:t>
      </w:r>
      <w:r>
        <w:rPr>
          <w:szCs w:val="24"/>
        </w:rPr>
        <w:tab/>
        <w:t>Schemat studzienki deszczowej DN500 z osadnikiem (Skala 1:20)</w:t>
      </w:r>
    </w:p>
    <w:p w:rsidR="000E758E" w:rsidRDefault="000E758E" w:rsidP="003C760A">
      <w:pPr>
        <w:tabs>
          <w:tab w:val="left" w:pos="426"/>
        </w:tabs>
        <w:ind w:left="284"/>
        <w:rPr>
          <w:szCs w:val="24"/>
        </w:rPr>
      </w:pPr>
      <w:r>
        <w:rPr>
          <w:szCs w:val="24"/>
        </w:rPr>
        <w:t>15.</w:t>
      </w:r>
      <w:r>
        <w:rPr>
          <w:szCs w:val="24"/>
        </w:rPr>
        <w:tab/>
      </w:r>
      <w:r w:rsidR="003C4BD9">
        <w:rPr>
          <w:szCs w:val="24"/>
        </w:rPr>
        <w:t>Schemat umiejscowienia latarni oświetleniowej (Skala 1:25)</w:t>
      </w:r>
    </w:p>
    <w:p w:rsidR="009B0999" w:rsidRPr="009B0999" w:rsidRDefault="009B0999" w:rsidP="009D12CF">
      <w:pPr>
        <w:ind w:firstLine="0"/>
        <w:jc w:val="left"/>
      </w:pPr>
    </w:p>
    <w:sectPr w:rsidR="009B0999" w:rsidRPr="009B0999" w:rsidSect="00CF765D">
      <w:headerReference w:type="default" r:id="rId24"/>
      <w:footerReference w:type="default" r:id="rId2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9E3" w:rsidRDefault="004B59E3" w:rsidP="00804A72">
      <w:r>
        <w:separator/>
      </w:r>
    </w:p>
    <w:p w:rsidR="004B59E3" w:rsidRDefault="004B59E3" w:rsidP="00804A72"/>
  </w:endnote>
  <w:endnote w:type="continuationSeparator" w:id="0">
    <w:p w:rsidR="004B59E3" w:rsidRDefault="004B59E3" w:rsidP="00804A72">
      <w:r>
        <w:continuationSeparator/>
      </w:r>
    </w:p>
    <w:p w:rsidR="004B59E3" w:rsidRDefault="004B59E3" w:rsidP="00804A7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(WE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DB0362" w:rsidRDefault="008854CC" w:rsidP="00DB0362">
    <w:pPr>
      <w:pStyle w:val="Stopka"/>
      <w:ind w:firstLine="0"/>
      <w:jc w:val="right"/>
      <w:rPr>
        <w:rFonts w:ascii="Times New Roman" w:hAnsi="Times New Roman" w:cs="Times New Roman"/>
        <w:sz w:val="48"/>
        <w:szCs w:val="48"/>
      </w:rPr>
    </w:pPr>
    <w:r w:rsidRPr="00DB0362">
      <w:rPr>
        <w:rFonts w:ascii="Times New Roman" w:hAnsi="Times New Roman" w:cs="Times New Roman"/>
        <w:sz w:val="48"/>
        <w:szCs w:val="48"/>
      </w:rPr>
      <w:t xml:space="preserve">EGZ. </w:t>
    </w:r>
    <w:r>
      <w:rPr>
        <w:rFonts w:ascii="Times New Roman" w:hAnsi="Times New Roman" w:cs="Times New Roman"/>
        <w:sz w:val="48"/>
        <w:szCs w:val="48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 w:rsidP="005A1862">
    <w:pPr>
      <w:pStyle w:val="Stopka"/>
      <w:pBdr>
        <w:top w:val="single" w:sz="4" w:space="1" w:color="auto"/>
      </w:pBdr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2536"/>
      <w:docPartObj>
        <w:docPartGallery w:val="Page Numbers (Bottom of Page)"/>
        <w:docPartUnique/>
      </w:docPartObj>
    </w:sdtPr>
    <w:sdtContent>
      <w:p w:rsidR="008854CC" w:rsidRDefault="00995BF9" w:rsidP="005A1862">
        <w:pPr>
          <w:pStyle w:val="Stopka"/>
          <w:pBdr>
            <w:top w:val="single" w:sz="4" w:space="1" w:color="auto"/>
          </w:pBdr>
          <w:jc w:val="right"/>
        </w:pP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1C1798" w:rsidRDefault="008854CC" w:rsidP="001C1798">
    <w:pPr>
      <w:pStyle w:val="Stopk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1C1798" w:rsidRDefault="008854CC" w:rsidP="009D4EBD">
    <w:pPr>
      <w:pStyle w:val="Stopka"/>
      <w:pBdr>
        <w:top w:val="single" w:sz="6" w:space="1" w:color="auto"/>
      </w:pBd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 w:rsidP="008E095C">
    <w:pPr>
      <w:pStyle w:val="Stopka"/>
      <w:pBdr>
        <w:top w:val="single" w:sz="4" w:space="1" w:color="auto"/>
      </w:pBdr>
      <w:ind w:right="-2" w:firstLine="0"/>
      <w:jc w:val="righ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 w:rsidP="00CF765D">
    <w:pPr>
      <w:pStyle w:val="Stopka"/>
      <w:pBdr>
        <w:top w:val="single" w:sz="4" w:space="1" w:color="auto"/>
      </w:pBdr>
      <w:tabs>
        <w:tab w:val="right" w:pos="9356"/>
      </w:tabs>
      <w:ind w:left="-284" w:right="-28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9E3" w:rsidRDefault="004B59E3" w:rsidP="00804A72">
      <w:r>
        <w:separator/>
      </w:r>
    </w:p>
    <w:p w:rsidR="004B59E3" w:rsidRDefault="004B59E3" w:rsidP="00804A72"/>
  </w:footnote>
  <w:footnote w:type="continuationSeparator" w:id="0">
    <w:p w:rsidR="004B59E3" w:rsidRDefault="004B59E3" w:rsidP="00804A72">
      <w:r>
        <w:continuationSeparator/>
      </w:r>
    </w:p>
    <w:p w:rsidR="004B59E3" w:rsidRDefault="004B59E3" w:rsidP="00804A7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6C1F15" w:rsidRDefault="008854CC" w:rsidP="006C1F15">
    <w:pPr>
      <w:spacing w:line="252" w:lineRule="auto"/>
      <w:ind w:firstLine="0"/>
      <w:jc w:val="right"/>
      <w:rPr>
        <w:rFonts w:ascii="Times New Roman" w:hAnsi="Times New Roman" w:cs="Times New Roman"/>
        <w:b/>
        <w:sz w:val="18"/>
      </w:rPr>
    </w:pPr>
    <w:r w:rsidRPr="006C1F15"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67456" behindDoc="1" locked="0" layoutInCell="0" allowOverlap="1">
          <wp:simplePos x="0" y="0"/>
          <wp:positionH relativeFrom="page">
            <wp:posOffset>572770</wp:posOffset>
          </wp:positionH>
          <wp:positionV relativeFrom="page">
            <wp:posOffset>306070</wp:posOffset>
          </wp:positionV>
          <wp:extent cx="5955665" cy="1077595"/>
          <wp:effectExtent l="0" t="0" r="6985" b="0"/>
          <wp:wrapNone/>
          <wp:docPr id="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5665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C1F15">
      <w:rPr>
        <w:rFonts w:ascii="Times New Roman" w:hAnsi="Times New Roman" w:cs="Times New Roman"/>
        <w:b/>
        <w:sz w:val="18"/>
      </w:rPr>
      <w:t>Biuro Projektów Budowlanych</w:t>
    </w:r>
  </w:p>
  <w:p w:rsidR="008854CC" w:rsidRPr="006C1F15" w:rsidRDefault="008854CC" w:rsidP="006C1F15">
    <w:pPr>
      <w:spacing w:line="252" w:lineRule="auto"/>
      <w:ind w:firstLine="0"/>
      <w:jc w:val="right"/>
      <w:rPr>
        <w:rFonts w:ascii="Times New Roman" w:hAnsi="Times New Roman" w:cs="Times New Roman"/>
        <w:b/>
        <w:sz w:val="18"/>
      </w:rPr>
    </w:pPr>
    <w:r w:rsidRPr="006C1F15">
      <w:rPr>
        <w:rFonts w:ascii="Times New Roman" w:hAnsi="Times New Roman" w:cs="Times New Roman"/>
        <w:b/>
        <w:sz w:val="18"/>
      </w:rPr>
      <w:t>ul. Trakt 31 ; 87-140 Chełmża</w:t>
    </w:r>
  </w:p>
  <w:p w:rsidR="008854CC" w:rsidRPr="006C1F15" w:rsidRDefault="008854CC" w:rsidP="006C1F15">
    <w:pPr>
      <w:spacing w:line="252" w:lineRule="auto"/>
      <w:ind w:firstLine="0"/>
      <w:jc w:val="right"/>
      <w:rPr>
        <w:rFonts w:ascii="Times New Roman" w:hAnsi="Times New Roman" w:cs="Times New Roman"/>
        <w:b/>
        <w:sz w:val="18"/>
      </w:rPr>
    </w:pPr>
    <w:r w:rsidRPr="006C1F15">
      <w:rPr>
        <w:rFonts w:ascii="Times New Roman" w:hAnsi="Times New Roman" w:cs="Times New Roman"/>
        <w:b/>
        <w:sz w:val="18"/>
      </w:rPr>
      <w:t>woj. Kujawsko - Pomorskie</w:t>
    </w:r>
  </w:p>
  <w:p w:rsidR="008854CC" w:rsidRPr="00255C69" w:rsidRDefault="008854CC" w:rsidP="006C1F15">
    <w:pPr>
      <w:spacing w:line="252" w:lineRule="auto"/>
      <w:ind w:firstLine="0"/>
      <w:jc w:val="right"/>
      <w:rPr>
        <w:rFonts w:ascii="Times New Roman" w:hAnsi="Times New Roman" w:cs="Times New Roman"/>
        <w:b/>
        <w:sz w:val="18"/>
      </w:rPr>
    </w:pPr>
    <w:r w:rsidRPr="00255C69">
      <w:rPr>
        <w:rFonts w:ascii="Times New Roman" w:hAnsi="Times New Roman" w:cs="Times New Roman"/>
        <w:b/>
        <w:sz w:val="18"/>
      </w:rPr>
      <w:t>tel. 723 071 098   email: bpb@onet.eu</w:t>
    </w:r>
  </w:p>
  <w:p w:rsidR="008854CC" w:rsidRPr="008E095C" w:rsidRDefault="008854CC" w:rsidP="008E095C">
    <w:pPr>
      <w:pStyle w:val="Nagwek"/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7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 w:val="20"/>
        <w:szCs w:val="20"/>
      </w:rPr>
      <w:t>Biuro Projektów Budowlanych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 w:rsidRPr="0093623D">
      <w:rPr>
        <w:rFonts w:ascii="Times New Roman" w:hAnsi="Times New Roman"/>
        <w:b/>
        <w:sz w:val="20"/>
        <w:szCs w:val="20"/>
      </w:rPr>
      <w:t>Anna Grenda – Wołkow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sz w:val="20"/>
        <w:szCs w:val="20"/>
      </w:rPr>
    </w:pPr>
    <w:r w:rsidRPr="0093623D">
      <w:rPr>
        <w:rFonts w:ascii="Times New Roman" w:hAnsi="Times New Roman"/>
        <w:sz w:val="20"/>
        <w:szCs w:val="20"/>
      </w:rPr>
      <w:t>ul. Trakt 31; 87-140 Chełmża</w:t>
    </w:r>
  </w:p>
  <w:p w:rsidR="008854CC" w:rsidRPr="0093623D" w:rsidRDefault="008854CC" w:rsidP="00AA10C4">
    <w:pP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 w:val="20"/>
        <w:szCs w:val="20"/>
        <w:lang w:val="en-US"/>
      </w:rPr>
    </w:pPr>
    <w:r w:rsidRPr="0093623D">
      <w:rPr>
        <w:rFonts w:ascii="Times New Roman" w:hAnsi="Times New Roman"/>
        <w:sz w:val="20"/>
        <w:szCs w:val="20"/>
        <w:lang w:val="en-US"/>
      </w:rPr>
      <w:t xml:space="preserve">Tel. 723-071-098 ; e-mail: </w:t>
    </w:r>
    <w:hyperlink r:id="rId2" w:history="1">
      <w:r w:rsidRPr="000A7112">
        <w:rPr>
          <w:rStyle w:val="Hipercze"/>
          <w:rFonts w:ascii="Times New Roman" w:hAnsi="Times New Roman"/>
          <w:color w:val="000000" w:themeColor="text1"/>
          <w:sz w:val="20"/>
          <w:szCs w:val="20"/>
          <w:lang w:val="en-US"/>
        </w:rPr>
        <w:t>biuro.bpb@onet.eu</w:t>
      </w:r>
    </w:hyperlink>
  </w:p>
  <w:p w:rsidR="008854CC" w:rsidRPr="0093623D" w:rsidRDefault="008854CC" w:rsidP="00AA10C4">
    <w:pPr>
      <w:pBdr>
        <w:bottom w:val="single" w:sz="4" w:space="1" w:color="auto"/>
      </w:pBdr>
      <w:tabs>
        <w:tab w:val="left" w:pos="405"/>
        <w:tab w:val="right" w:pos="9214"/>
      </w:tabs>
      <w:spacing w:line="240" w:lineRule="auto"/>
      <w:ind w:right="-2" w:firstLine="0"/>
      <w:jc w:val="right"/>
      <w:rPr>
        <w:sz w:val="20"/>
        <w:szCs w:val="20"/>
        <w:lang w:val="en-US"/>
      </w:rPr>
    </w:pPr>
  </w:p>
  <w:p w:rsidR="008854CC" w:rsidRPr="00AA10C4" w:rsidRDefault="008854CC" w:rsidP="00AA10C4">
    <w:pPr>
      <w:pStyle w:val="Nagwek"/>
      <w:ind w:firstLine="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  <w:lang w:eastAsia="pl-PL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5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 w:val="20"/>
        <w:szCs w:val="20"/>
      </w:rPr>
      <w:t>Biuro Projektów Budowlanych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 w:rsidRPr="0093623D">
      <w:rPr>
        <w:rFonts w:ascii="Times New Roman" w:hAnsi="Times New Roman"/>
        <w:b/>
        <w:sz w:val="20"/>
        <w:szCs w:val="20"/>
      </w:rPr>
      <w:t>Anna Grenda – Wołkow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sz w:val="20"/>
        <w:szCs w:val="20"/>
      </w:rPr>
    </w:pPr>
    <w:r w:rsidRPr="0093623D">
      <w:rPr>
        <w:rFonts w:ascii="Times New Roman" w:hAnsi="Times New Roman"/>
        <w:sz w:val="20"/>
        <w:szCs w:val="20"/>
      </w:rPr>
      <w:t>ul. Trakt 31; 87-140 Chełmża</w:t>
    </w:r>
  </w:p>
  <w:p w:rsidR="008854CC" w:rsidRPr="0093623D" w:rsidRDefault="008854CC" w:rsidP="00AA10C4">
    <w:pP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 w:val="20"/>
        <w:szCs w:val="20"/>
        <w:lang w:val="en-US"/>
      </w:rPr>
    </w:pPr>
    <w:r w:rsidRPr="0093623D">
      <w:rPr>
        <w:rFonts w:ascii="Times New Roman" w:hAnsi="Times New Roman"/>
        <w:sz w:val="20"/>
        <w:szCs w:val="20"/>
        <w:lang w:val="en-US"/>
      </w:rPr>
      <w:t xml:space="preserve">Tel. 723-071-098 ; e-mail: </w:t>
    </w:r>
    <w:hyperlink r:id="rId2" w:history="1">
      <w:r w:rsidRPr="008E095C">
        <w:rPr>
          <w:rStyle w:val="Hipercze"/>
          <w:rFonts w:ascii="Times New Roman" w:hAnsi="Times New Roman"/>
          <w:color w:val="000000" w:themeColor="text1"/>
          <w:sz w:val="20"/>
          <w:szCs w:val="20"/>
          <w:lang w:val="en-US"/>
        </w:rPr>
        <w:t>biuro.bpb@onet.eu</w:t>
      </w:r>
    </w:hyperlink>
  </w:p>
  <w:p w:rsidR="008854CC" w:rsidRPr="0093623D" w:rsidRDefault="008854CC" w:rsidP="00AA10C4">
    <w:pPr>
      <w:pBdr>
        <w:bottom w:val="single" w:sz="4" w:space="1" w:color="auto"/>
      </w:pBdr>
      <w:tabs>
        <w:tab w:val="left" w:pos="405"/>
        <w:tab w:val="right" w:pos="9214"/>
      </w:tabs>
      <w:spacing w:line="240" w:lineRule="auto"/>
      <w:ind w:right="-2" w:firstLine="0"/>
      <w:jc w:val="right"/>
      <w:rPr>
        <w:sz w:val="20"/>
        <w:szCs w:val="20"/>
        <w:lang w:val="en-US"/>
      </w:rPr>
    </w:pPr>
  </w:p>
  <w:p w:rsidR="008854CC" w:rsidRDefault="008854CC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Default="008854CC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93623D" w:rsidRDefault="008854CC" w:rsidP="004A5E67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  <w:lang w:eastAsia="pl-PL"/>
      </w:rPr>
      <w:drawing>
        <wp:anchor distT="0" distB="0" distL="114300" distR="114300" simplePos="0" relativeHeight="251683840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5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 w:val="20"/>
        <w:szCs w:val="20"/>
      </w:rPr>
      <w:t>Biuro Projektów Budowlanych</w:t>
    </w:r>
  </w:p>
  <w:p w:rsidR="008854CC" w:rsidRPr="0093623D" w:rsidRDefault="008854CC" w:rsidP="004A5E67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 w:rsidRPr="0093623D">
      <w:rPr>
        <w:rFonts w:ascii="Times New Roman" w:hAnsi="Times New Roman"/>
        <w:b/>
        <w:sz w:val="20"/>
        <w:szCs w:val="20"/>
      </w:rPr>
      <w:t>Anna Grenda – Wołkow</w:t>
    </w:r>
  </w:p>
  <w:p w:rsidR="008854CC" w:rsidRPr="0093623D" w:rsidRDefault="008854CC" w:rsidP="004A5E67">
    <w:pPr>
      <w:spacing w:line="240" w:lineRule="auto"/>
      <w:jc w:val="right"/>
      <w:rPr>
        <w:rFonts w:ascii="Times New Roman" w:hAnsi="Times New Roman"/>
        <w:sz w:val="20"/>
        <w:szCs w:val="20"/>
      </w:rPr>
    </w:pPr>
    <w:r w:rsidRPr="0093623D">
      <w:rPr>
        <w:rFonts w:ascii="Times New Roman" w:hAnsi="Times New Roman"/>
        <w:sz w:val="20"/>
        <w:szCs w:val="20"/>
      </w:rPr>
      <w:t>ul. Trakt 31; 87-140 Chełmża</w:t>
    </w:r>
  </w:p>
  <w:p w:rsidR="008854CC" w:rsidRPr="0093623D" w:rsidRDefault="008854CC" w:rsidP="004A5E67">
    <w:pP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 w:val="20"/>
        <w:szCs w:val="20"/>
        <w:lang w:val="en-US"/>
      </w:rPr>
    </w:pPr>
    <w:r w:rsidRPr="0093623D">
      <w:rPr>
        <w:rFonts w:ascii="Times New Roman" w:hAnsi="Times New Roman"/>
        <w:sz w:val="20"/>
        <w:szCs w:val="20"/>
        <w:lang w:val="en-US"/>
      </w:rPr>
      <w:t xml:space="preserve">Tel. 723-071-098 ; e-mail: </w:t>
    </w:r>
    <w:hyperlink r:id="rId2" w:history="1">
      <w:r w:rsidRPr="008E095C">
        <w:rPr>
          <w:rStyle w:val="Hipercze"/>
          <w:rFonts w:ascii="Times New Roman" w:hAnsi="Times New Roman"/>
          <w:color w:val="000000" w:themeColor="text1"/>
          <w:sz w:val="20"/>
          <w:szCs w:val="20"/>
          <w:lang w:val="en-US"/>
        </w:rPr>
        <w:t>biuro.bpb@onet.eu</w:t>
      </w:r>
    </w:hyperlink>
  </w:p>
  <w:p w:rsidR="008854CC" w:rsidRPr="0093623D" w:rsidRDefault="008854CC" w:rsidP="004A5E67">
    <w:pPr>
      <w:pBdr>
        <w:bottom w:val="single" w:sz="4" w:space="1" w:color="auto"/>
      </w:pBdr>
      <w:tabs>
        <w:tab w:val="left" w:pos="405"/>
        <w:tab w:val="right" w:pos="9214"/>
      </w:tabs>
      <w:spacing w:line="240" w:lineRule="auto"/>
      <w:ind w:right="-2" w:firstLine="0"/>
      <w:jc w:val="right"/>
      <w:rPr>
        <w:sz w:val="20"/>
        <w:szCs w:val="20"/>
        <w:lang w:val="en-US"/>
      </w:rPr>
    </w:pPr>
  </w:p>
  <w:p w:rsidR="008854CC" w:rsidRPr="009D4EBD" w:rsidRDefault="008854CC" w:rsidP="004A5E67">
    <w:pPr>
      <w:rPr>
        <w:sz w:val="16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  <w:lang w:eastAsia="pl-PL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 w:val="20"/>
        <w:szCs w:val="20"/>
      </w:rPr>
      <w:t>Biuro Projektów Budowlanych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 w:rsidRPr="0093623D">
      <w:rPr>
        <w:rFonts w:ascii="Times New Roman" w:hAnsi="Times New Roman"/>
        <w:b/>
        <w:sz w:val="20"/>
        <w:szCs w:val="20"/>
      </w:rPr>
      <w:t>Anna Grenda – Wołkow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sz w:val="20"/>
        <w:szCs w:val="20"/>
      </w:rPr>
    </w:pPr>
    <w:r w:rsidRPr="0093623D">
      <w:rPr>
        <w:rFonts w:ascii="Times New Roman" w:hAnsi="Times New Roman"/>
        <w:sz w:val="20"/>
        <w:szCs w:val="20"/>
      </w:rPr>
      <w:t>ul. Trakt 31; 87-140 Chełmża</w:t>
    </w:r>
  </w:p>
  <w:p w:rsidR="008854CC" w:rsidRPr="0093623D" w:rsidRDefault="008854CC" w:rsidP="00AA10C4">
    <w:pP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 w:val="20"/>
        <w:szCs w:val="20"/>
        <w:lang w:val="en-US"/>
      </w:rPr>
    </w:pPr>
    <w:r w:rsidRPr="0093623D">
      <w:rPr>
        <w:rFonts w:ascii="Times New Roman" w:hAnsi="Times New Roman"/>
        <w:sz w:val="20"/>
        <w:szCs w:val="20"/>
        <w:lang w:val="en-US"/>
      </w:rPr>
      <w:t xml:space="preserve">Tel. 723-071-098 ; e-mail: </w:t>
    </w:r>
    <w:hyperlink r:id="rId2" w:history="1">
      <w:r w:rsidRPr="008E095C">
        <w:rPr>
          <w:rStyle w:val="Hipercze"/>
          <w:rFonts w:ascii="Times New Roman" w:hAnsi="Times New Roman"/>
          <w:color w:val="000000" w:themeColor="text1"/>
          <w:sz w:val="20"/>
          <w:szCs w:val="20"/>
          <w:lang w:val="en-US"/>
        </w:rPr>
        <w:t>biuro.bpb@onet.eu</w:t>
      </w:r>
    </w:hyperlink>
  </w:p>
  <w:p w:rsidR="008854CC" w:rsidRPr="0093623D" w:rsidRDefault="008854CC" w:rsidP="00AA10C4">
    <w:pPr>
      <w:pBdr>
        <w:bottom w:val="single" w:sz="4" w:space="1" w:color="auto"/>
      </w:pBdr>
      <w:tabs>
        <w:tab w:val="left" w:pos="405"/>
        <w:tab w:val="right" w:pos="9214"/>
      </w:tabs>
      <w:spacing w:line="240" w:lineRule="auto"/>
      <w:ind w:right="-2" w:firstLine="0"/>
      <w:jc w:val="right"/>
      <w:rPr>
        <w:sz w:val="20"/>
        <w:szCs w:val="20"/>
        <w:lang w:val="en-US"/>
      </w:rPr>
    </w:pPr>
  </w:p>
  <w:p w:rsidR="008854CC" w:rsidRDefault="008854CC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  <w:lang w:eastAsia="pl-PL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3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 w:val="20"/>
        <w:szCs w:val="20"/>
      </w:rPr>
      <w:t>Biuro Projektów Budowlanych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b/>
        <w:sz w:val="20"/>
        <w:szCs w:val="20"/>
      </w:rPr>
    </w:pPr>
    <w:r w:rsidRPr="0093623D">
      <w:rPr>
        <w:rFonts w:ascii="Times New Roman" w:hAnsi="Times New Roman"/>
        <w:b/>
        <w:sz w:val="20"/>
        <w:szCs w:val="20"/>
      </w:rPr>
      <w:t>Anna Grenda – Wołkow</w:t>
    </w:r>
  </w:p>
  <w:p w:rsidR="008854CC" w:rsidRPr="0093623D" w:rsidRDefault="008854CC" w:rsidP="00AA10C4">
    <w:pPr>
      <w:spacing w:line="240" w:lineRule="auto"/>
      <w:jc w:val="right"/>
      <w:rPr>
        <w:rFonts w:ascii="Times New Roman" w:hAnsi="Times New Roman"/>
        <w:sz w:val="20"/>
        <w:szCs w:val="20"/>
      </w:rPr>
    </w:pPr>
    <w:r w:rsidRPr="0093623D">
      <w:rPr>
        <w:rFonts w:ascii="Times New Roman" w:hAnsi="Times New Roman"/>
        <w:sz w:val="20"/>
        <w:szCs w:val="20"/>
      </w:rPr>
      <w:t>ul. Trakt 31; 87-140 Chełmża</w:t>
    </w:r>
  </w:p>
  <w:p w:rsidR="008854CC" w:rsidRPr="0093623D" w:rsidRDefault="008854CC" w:rsidP="00AA10C4">
    <w:pPr>
      <w:tabs>
        <w:tab w:val="left" w:pos="405"/>
        <w:tab w:val="right" w:pos="9072"/>
      </w:tabs>
      <w:spacing w:line="240" w:lineRule="auto"/>
      <w:jc w:val="right"/>
      <w:rPr>
        <w:rFonts w:ascii="Times New Roman" w:hAnsi="Times New Roman"/>
        <w:sz w:val="20"/>
        <w:szCs w:val="20"/>
        <w:lang w:val="en-US"/>
      </w:rPr>
    </w:pPr>
    <w:r w:rsidRPr="0093623D">
      <w:rPr>
        <w:rFonts w:ascii="Times New Roman" w:hAnsi="Times New Roman"/>
        <w:sz w:val="20"/>
        <w:szCs w:val="20"/>
        <w:lang w:val="en-US"/>
      </w:rPr>
      <w:t xml:space="preserve">Tel. 723-071-098 ; e-mail: </w:t>
    </w:r>
    <w:hyperlink r:id="rId2" w:history="1">
      <w:r w:rsidRPr="008E095C">
        <w:rPr>
          <w:rStyle w:val="Hipercze"/>
          <w:rFonts w:ascii="Times New Roman" w:hAnsi="Times New Roman"/>
          <w:color w:val="000000" w:themeColor="text1"/>
          <w:sz w:val="20"/>
          <w:szCs w:val="20"/>
          <w:lang w:val="en-US"/>
        </w:rPr>
        <w:t>biuro.bpb@onet.eu</w:t>
      </w:r>
    </w:hyperlink>
  </w:p>
  <w:p w:rsidR="008854CC" w:rsidRPr="0093623D" w:rsidRDefault="008854CC" w:rsidP="00AA10C4">
    <w:pPr>
      <w:pBdr>
        <w:bottom w:val="single" w:sz="4" w:space="1" w:color="auto"/>
      </w:pBdr>
      <w:tabs>
        <w:tab w:val="left" w:pos="405"/>
        <w:tab w:val="right" w:pos="9214"/>
      </w:tabs>
      <w:spacing w:line="240" w:lineRule="auto"/>
      <w:ind w:right="-2" w:firstLine="0"/>
      <w:jc w:val="right"/>
      <w:rPr>
        <w:sz w:val="20"/>
        <w:szCs w:val="20"/>
        <w:lang w:val="en-US"/>
      </w:rPr>
    </w:pPr>
  </w:p>
  <w:p w:rsidR="008854CC" w:rsidRDefault="008854C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2"/>
        <w:szCs w:val="22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1"/>
        <w:szCs w:val="21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09"/>
    <w:multiLevelType w:val="singleLevel"/>
    <w:tmpl w:val="8102AEF2"/>
    <w:name w:val="WW8Num8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</w:abstractNum>
  <w:abstractNum w:abstractNumId="7">
    <w:nsid w:val="0000000A"/>
    <w:multiLevelType w:val="singleLevel"/>
    <w:tmpl w:val="0000000A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1"/>
        <w:szCs w:val="21"/>
      </w:rPr>
    </w:lvl>
  </w:abstractNum>
  <w:abstractNum w:abstractNumId="8">
    <w:nsid w:val="01722489"/>
    <w:multiLevelType w:val="hybridMultilevel"/>
    <w:tmpl w:val="A406FFC2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02687690"/>
    <w:multiLevelType w:val="hybridMultilevel"/>
    <w:tmpl w:val="7908C3D6"/>
    <w:name w:val="WW8Num11"/>
    <w:lvl w:ilvl="0" w:tplc="307A0D0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F90024BE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CB8E098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B824AEE6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6104D28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7AD6C02C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CE841B6E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C22CCAE0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7DEAEF74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04B423D0"/>
    <w:multiLevelType w:val="hybridMultilevel"/>
    <w:tmpl w:val="2D6A9C8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D63768"/>
    <w:multiLevelType w:val="hybridMultilevel"/>
    <w:tmpl w:val="B822A670"/>
    <w:lvl w:ilvl="0" w:tplc="8102A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5E169F"/>
    <w:multiLevelType w:val="hybridMultilevel"/>
    <w:tmpl w:val="68C028EC"/>
    <w:lvl w:ilvl="0" w:tplc="04150001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18495AB9"/>
    <w:multiLevelType w:val="hybridMultilevel"/>
    <w:tmpl w:val="44642A10"/>
    <w:lvl w:ilvl="0" w:tplc="8102AEF2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4">
    <w:nsid w:val="1E822B75"/>
    <w:multiLevelType w:val="hybridMultilevel"/>
    <w:tmpl w:val="977C1202"/>
    <w:lvl w:ilvl="0" w:tplc="2A068D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1056DDD"/>
    <w:multiLevelType w:val="hybridMultilevel"/>
    <w:tmpl w:val="0E5AFB1C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22060B2B"/>
    <w:multiLevelType w:val="hybridMultilevel"/>
    <w:tmpl w:val="B1E06EEE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4C55BAF"/>
    <w:multiLevelType w:val="hybridMultilevel"/>
    <w:tmpl w:val="72BAB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F22A8"/>
    <w:multiLevelType w:val="hybridMultilevel"/>
    <w:tmpl w:val="85D83F8A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4323191"/>
    <w:multiLevelType w:val="hybridMultilevel"/>
    <w:tmpl w:val="9B56D318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3A021201"/>
    <w:multiLevelType w:val="hybridMultilevel"/>
    <w:tmpl w:val="EE4C5E20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3BC250B3"/>
    <w:multiLevelType w:val="hybridMultilevel"/>
    <w:tmpl w:val="4E6CE81A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3BD6370E"/>
    <w:multiLevelType w:val="hybridMultilevel"/>
    <w:tmpl w:val="8124A6C0"/>
    <w:lvl w:ilvl="0" w:tplc="8102AEF2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23">
    <w:nsid w:val="3E96438F"/>
    <w:multiLevelType w:val="hybridMultilevel"/>
    <w:tmpl w:val="1C4A9134"/>
    <w:lvl w:ilvl="0" w:tplc="8E00159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997F69"/>
    <w:multiLevelType w:val="hybridMultilevel"/>
    <w:tmpl w:val="7310B014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42E22752"/>
    <w:multiLevelType w:val="hybridMultilevel"/>
    <w:tmpl w:val="517ED0C4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>
    <w:nsid w:val="465A4018"/>
    <w:multiLevelType w:val="hybridMultilevel"/>
    <w:tmpl w:val="4814BD30"/>
    <w:lvl w:ilvl="0" w:tplc="8102A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9797CCD"/>
    <w:multiLevelType w:val="hybridMultilevel"/>
    <w:tmpl w:val="1FFC7464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4FA24ECC"/>
    <w:multiLevelType w:val="hybridMultilevel"/>
    <w:tmpl w:val="EE0E4702"/>
    <w:lvl w:ilvl="0" w:tplc="8102A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808D8"/>
    <w:multiLevelType w:val="hybridMultilevel"/>
    <w:tmpl w:val="FCC0E47A"/>
    <w:lvl w:ilvl="0" w:tplc="8102AEF2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0">
    <w:nsid w:val="57977A5C"/>
    <w:multiLevelType w:val="hybridMultilevel"/>
    <w:tmpl w:val="D8749B28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>
    <w:nsid w:val="5F005A19"/>
    <w:multiLevelType w:val="hybridMultilevel"/>
    <w:tmpl w:val="892CF892"/>
    <w:lvl w:ilvl="0" w:tplc="0415000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61D02873"/>
    <w:multiLevelType w:val="multilevel"/>
    <w:tmpl w:val="01BA7FB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67E46BB8"/>
    <w:multiLevelType w:val="hybridMultilevel"/>
    <w:tmpl w:val="CD501F76"/>
    <w:lvl w:ilvl="0" w:tplc="598A760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A35A2AEA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965E21FC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9D6D9D8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C67AE828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E974CB3C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71E4D100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89282750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90AC960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695E0A9F"/>
    <w:multiLevelType w:val="hybridMultilevel"/>
    <w:tmpl w:val="43DE0094"/>
    <w:lvl w:ilvl="0" w:tplc="8102AEF2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5">
    <w:nsid w:val="73572957"/>
    <w:multiLevelType w:val="hybridMultilevel"/>
    <w:tmpl w:val="9F1C8DA2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>
    <w:nsid w:val="73611155"/>
    <w:multiLevelType w:val="hybridMultilevel"/>
    <w:tmpl w:val="3DFAF0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6EF00DD"/>
    <w:multiLevelType w:val="hybridMultilevel"/>
    <w:tmpl w:val="AF32B3DA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>
    <w:nsid w:val="7DF87730"/>
    <w:multiLevelType w:val="hybridMultilevel"/>
    <w:tmpl w:val="58DAFB02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5"/>
  </w:num>
  <w:num w:numId="3">
    <w:abstractNumId w:val="16"/>
  </w:num>
  <w:num w:numId="4">
    <w:abstractNumId w:val="3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24"/>
  </w:num>
  <w:num w:numId="16">
    <w:abstractNumId w:val="33"/>
  </w:num>
  <w:num w:numId="17">
    <w:abstractNumId w:val="12"/>
  </w:num>
  <w:num w:numId="18">
    <w:abstractNumId w:val="28"/>
  </w:num>
  <w:num w:numId="19">
    <w:abstractNumId w:val="25"/>
  </w:num>
  <w:num w:numId="20">
    <w:abstractNumId w:val="30"/>
  </w:num>
  <w:num w:numId="21">
    <w:abstractNumId w:val="34"/>
  </w:num>
  <w:num w:numId="22">
    <w:abstractNumId w:val="13"/>
  </w:num>
  <w:num w:numId="23">
    <w:abstractNumId w:val="38"/>
  </w:num>
  <w:num w:numId="24">
    <w:abstractNumId w:val="20"/>
  </w:num>
  <w:num w:numId="25">
    <w:abstractNumId w:val="8"/>
  </w:num>
  <w:num w:numId="26">
    <w:abstractNumId w:val="18"/>
  </w:num>
  <w:num w:numId="27">
    <w:abstractNumId w:val="17"/>
  </w:num>
  <w:num w:numId="28">
    <w:abstractNumId w:val="19"/>
  </w:num>
  <w:num w:numId="29">
    <w:abstractNumId w:val="27"/>
  </w:num>
  <w:num w:numId="30">
    <w:abstractNumId w:val="29"/>
  </w:num>
  <w:num w:numId="31">
    <w:abstractNumId w:val="32"/>
  </w:num>
  <w:num w:numId="32">
    <w:abstractNumId w:val="10"/>
  </w:num>
  <w:num w:numId="33">
    <w:abstractNumId w:val="37"/>
  </w:num>
  <w:num w:numId="34">
    <w:abstractNumId w:val="15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26"/>
  </w:num>
  <w:num w:numId="40">
    <w:abstractNumId w:val="14"/>
  </w:num>
  <w:num w:numId="41">
    <w:abstractNumId w:val="23"/>
  </w:num>
  <w:num w:numId="42">
    <w:abstractNumId w:val="21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68537B"/>
    <w:rsid w:val="00001AF9"/>
    <w:rsid w:val="000040D6"/>
    <w:rsid w:val="00007C32"/>
    <w:rsid w:val="0002044A"/>
    <w:rsid w:val="00022E13"/>
    <w:rsid w:val="000313E2"/>
    <w:rsid w:val="00035F6C"/>
    <w:rsid w:val="0006474A"/>
    <w:rsid w:val="00066DB1"/>
    <w:rsid w:val="00075D00"/>
    <w:rsid w:val="00076971"/>
    <w:rsid w:val="00077748"/>
    <w:rsid w:val="00081FFB"/>
    <w:rsid w:val="0008203F"/>
    <w:rsid w:val="00091967"/>
    <w:rsid w:val="000920A8"/>
    <w:rsid w:val="000A152F"/>
    <w:rsid w:val="000A3D9A"/>
    <w:rsid w:val="000A452C"/>
    <w:rsid w:val="000A54C2"/>
    <w:rsid w:val="000A6BEA"/>
    <w:rsid w:val="000A7112"/>
    <w:rsid w:val="000B2380"/>
    <w:rsid w:val="000B395D"/>
    <w:rsid w:val="000B5AC6"/>
    <w:rsid w:val="000B63AA"/>
    <w:rsid w:val="000C2FFB"/>
    <w:rsid w:val="000C72AC"/>
    <w:rsid w:val="000C751F"/>
    <w:rsid w:val="000C7AD9"/>
    <w:rsid w:val="000C7B4F"/>
    <w:rsid w:val="000D2DC1"/>
    <w:rsid w:val="000D5D3E"/>
    <w:rsid w:val="000E244D"/>
    <w:rsid w:val="000E52ED"/>
    <w:rsid w:val="000E6BA7"/>
    <w:rsid w:val="000E758E"/>
    <w:rsid w:val="001167A5"/>
    <w:rsid w:val="001237D1"/>
    <w:rsid w:val="0012585F"/>
    <w:rsid w:val="00131E92"/>
    <w:rsid w:val="00134D26"/>
    <w:rsid w:val="00137DF1"/>
    <w:rsid w:val="00141B0D"/>
    <w:rsid w:val="001471A7"/>
    <w:rsid w:val="001539FA"/>
    <w:rsid w:val="0017430B"/>
    <w:rsid w:val="00177B1F"/>
    <w:rsid w:val="00180B97"/>
    <w:rsid w:val="00182524"/>
    <w:rsid w:val="00186FFC"/>
    <w:rsid w:val="001A2CB5"/>
    <w:rsid w:val="001A63DF"/>
    <w:rsid w:val="001B10DE"/>
    <w:rsid w:val="001B3934"/>
    <w:rsid w:val="001B4C3A"/>
    <w:rsid w:val="001B5BAA"/>
    <w:rsid w:val="001B5EBE"/>
    <w:rsid w:val="001C1798"/>
    <w:rsid w:val="001C4889"/>
    <w:rsid w:val="001D5BD7"/>
    <w:rsid w:val="001E18B9"/>
    <w:rsid w:val="001E18FA"/>
    <w:rsid w:val="001F254D"/>
    <w:rsid w:val="001F4C11"/>
    <w:rsid w:val="002026F6"/>
    <w:rsid w:val="002128B9"/>
    <w:rsid w:val="00216AF5"/>
    <w:rsid w:val="002317B8"/>
    <w:rsid w:val="0023696E"/>
    <w:rsid w:val="002377AB"/>
    <w:rsid w:val="00243D7B"/>
    <w:rsid w:val="00252B41"/>
    <w:rsid w:val="0025489B"/>
    <w:rsid w:val="00255C69"/>
    <w:rsid w:val="00256AAE"/>
    <w:rsid w:val="00265E91"/>
    <w:rsid w:val="00265F5E"/>
    <w:rsid w:val="0026647C"/>
    <w:rsid w:val="002677E0"/>
    <w:rsid w:val="00295B67"/>
    <w:rsid w:val="00296848"/>
    <w:rsid w:val="002A4263"/>
    <w:rsid w:val="002B1AEB"/>
    <w:rsid w:val="002B6860"/>
    <w:rsid w:val="002C05C6"/>
    <w:rsid w:val="002C5436"/>
    <w:rsid w:val="002F314C"/>
    <w:rsid w:val="002F6132"/>
    <w:rsid w:val="0030067F"/>
    <w:rsid w:val="00301612"/>
    <w:rsid w:val="00314448"/>
    <w:rsid w:val="0031610C"/>
    <w:rsid w:val="003201E3"/>
    <w:rsid w:val="003213AE"/>
    <w:rsid w:val="00327B83"/>
    <w:rsid w:val="00332762"/>
    <w:rsid w:val="003343F0"/>
    <w:rsid w:val="00334B71"/>
    <w:rsid w:val="003369D5"/>
    <w:rsid w:val="00336E05"/>
    <w:rsid w:val="00344170"/>
    <w:rsid w:val="0036355D"/>
    <w:rsid w:val="00363623"/>
    <w:rsid w:val="00366F5E"/>
    <w:rsid w:val="00375408"/>
    <w:rsid w:val="0038085A"/>
    <w:rsid w:val="003809FE"/>
    <w:rsid w:val="0038626E"/>
    <w:rsid w:val="0039603E"/>
    <w:rsid w:val="003A3E60"/>
    <w:rsid w:val="003A6069"/>
    <w:rsid w:val="003A744F"/>
    <w:rsid w:val="003B4E9A"/>
    <w:rsid w:val="003C0825"/>
    <w:rsid w:val="003C2C07"/>
    <w:rsid w:val="003C4BD9"/>
    <w:rsid w:val="003C760A"/>
    <w:rsid w:val="003D72E1"/>
    <w:rsid w:val="003E0F68"/>
    <w:rsid w:val="003E623E"/>
    <w:rsid w:val="003E716C"/>
    <w:rsid w:val="003F217B"/>
    <w:rsid w:val="003F3911"/>
    <w:rsid w:val="004049B8"/>
    <w:rsid w:val="00404C3E"/>
    <w:rsid w:val="0040528C"/>
    <w:rsid w:val="00412137"/>
    <w:rsid w:val="00414034"/>
    <w:rsid w:val="00423F57"/>
    <w:rsid w:val="00425B16"/>
    <w:rsid w:val="00433C6F"/>
    <w:rsid w:val="00453DB5"/>
    <w:rsid w:val="004557FF"/>
    <w:rsid w:val="00461ABD"/>
    <w:rsid w:val="0047212D"/>
    <w:rsid w:val="00474E8F"/>
    <w:rsid w:val="0047514F"/>
    <w:rsid w:val="00480661"/>
    <w:rsid w:val="00481173"/>
    <w:rsid w:val="00484B8F"/>
    <w:rsid w:val="004966D7"/>
    <w:rsid w:val="00496942"/>
    <w:rsid w:val="004A3876"/>
    <w:rsid w:val="004A5E67"/>
    <w:rsid w:val="004B179C"/>
    <w:rsid w:val="004B59E3"/>
    <w:rsid w:val="004D3C15"/>
    <w:rsid w:val="004E61B9"/>
    <w:rsid w:val="004E66E5"/>
    <w:rsid w:val="004E6F12"/>
    <w:rsid w:val="004E71E0"/>
    <w:rsid w:val="00500F1D"/>
    <w:rsid w:val="00503376"/>
    <w:rsid w:val="00506838"/>
    <w:rsid w:val="00510345"/>
    <w:rsid w:val="00510B08"/>
    <w:rsid w:val="005373FA"/>
    <w:rsid w:val="0054784F"/>
    <w:rsid w:val="005629E9"/>
    <w:rsid w:val="005A1862"/>
    <w:rsid w:val="005A1EC4"/>
    <w:rsid w:val="005A4AC7"/>
    <w:rsid w:val="005A65BA"/>
    <w:rsid w:val="005A6DD1"/>
    <w:rsid w:val="005C1C23"/>
    <w:rsid w:val="005C5B68"/>
    <w:rsid w:val="005C7D24"/>
    <w:rsid w:val="005D0988"/>
    <w:rsid w:val="005D11D3"/>
    <w:rsid w:val="005D6325"/>
    <w:rsid w:val="005D6CAA"/>
    <w:rsid w:val="005D6EA3"/>
    <w:rsid w:val="005E523B"/>
    <w:rsid w:val="005E534B"/>
    <w:rsid w:val="005F1AD3"/>
    <w:rsid w:val="005F22D8"/>
    <w:rsid w:val="005F2A59"/>
    <w:rsid w:val="005F7BF3"/>
    <w:rsid w:val="005F7D9A"/>
    <w:rsid w:val="00602E4C"/>
    <w:rsid w:val="00606C1B"/>
    <w:rsid w:val="006209D2"/>
    <w:rsid w:val="006261CE"/>
    <w:rsid w:val="00627220"/>
    <w:rsid w:val="0063249A"/>
    <w:rsid w:val="00634BAD"/>
    <w:rsid w:val="00634F00"/>
    <w:rsid w:val="00664EC3"/>
    <w:rsid w:val="00666AB2"/>
    <w:rsid w:val="00666BFE"/>
    <w:rsid w:val="0067325D"/>
    <w:rsid w:val="0068537B"/>
    <w:rsid w:val="00693E91"/>
    <w:rsid w:val="006A16E9"/>
    <w:rsid w:val="006A51F9"/>
    <w:rsid w:val="006A555D"/>
    <w:rsid w:val="006B08DD"/>
    <w:rsid w:val="006B4562"/>
    <w:rsid w:val="006C1F15"/>
    <w:rsid w:val="006C2F28"/>
    <w:rsid w:val="006D135C"/>
    <w:rsid w:val="006D367B"/>
    <w:rsid w:val="006E10FA"/>
    <w:rsid w:val="006E3807"/>
    <w:rsid w:val="006E48AE"/>
    <w:rsid w:val="006E7FE4"/>
    <w:rsid w:val="006F4472"/>
    <w:rsid w:val="006F604B"/>
    <w:rsid w:val="00721A00"/>
    <w:rsid w:val="007222F0"/>
    <w:rsid w:val="007326BE"/>
    <w:rsid w:val="0074005B"/>
    <w:rsid w:val="00742172"/>
    <w:rsid w:val="00745EC6"/>
    <w:rsid w:val="0074637E"/>
    <w:rsid w:val="00746E8E"/>
    <w:rsid w:val="00753BBE"/>
    <w:rsid w:val="00761273"/>
    <w:rsid w:val="00770A25"/>
    <w:rsid w:val="0077274F"/>
    <w:rsid w:val="007739E1"/>
    <w:rsid w:val="00781D7C"/>
    <w:rsid w:val="0078538C"/>
    <w:rsid w:val="00796BC8"/>
    <w:rsid w:val="007A195F"/>
    <w:rsid w:val="007A2F69"/>
    <w:rsid w:val="007B06F2"/>
    <w:rsid w:val="007C51B3"/>
    <w:rsid w:val="007D1DFF"/>
    <w:rsid w:val="007D38BB"/>
    <w:rsid w:val="007D4407"/>
    <w:rsid w:val="007E321F"/>
    <w:rsid w:val="007E39A2"/>
    <w:rsid w:val="007E5DA2"/>
    <w:rsid w:val="007F1B15"/>
    <w:rsid w:val="007F5056"/>
    <w:rsid w:val="007F5A6D"/>
    <w:rsid w:val="007F678C"/>
    <w:rsid w:val="00801B12"/>
    <w:rsid w:val="00804A72"/>
    <w:rsid w:val="00806073"/>
    <w:rsid w:val="0081121F"/>
    <w:rsid w:val="008153D9"/>
    <w:rsid w:val="008213A1"/>
    <w:rsid w:val="00821BE2"/>
    <w:rsid w:val="008229F3"/>
    <w:rsid w:val="008248E0"/>
    <w:rsid w:val="00824BD5"/>
    <w:rsid w:val="00827707"/>
    <w:rsid w:val="00830A1C"/>
    <w:rsid w:val="00842529"/>
    <w:rsid w:val="008455B8"/>
    <w:rsid w:val="00850BCA"/>
    <w:rsid w:val="0086046E"/>
    <w:rsid w:val="00864794"/>
    <w:rsid w:val="008674BD"/>
    <w:rsid w:val="00867D49"/>
    <w:rsid w:val="00873902"/>
    <w:rsid w:val="00875EE0"/>
    <w:rsid w:val="008763EC"/>
    <w:rsid w:val="0087708D"/>
    <w:rsid w:val="00881736"/>
    <w:rsid w:val="00885414"/>
    <w:rsid w:val="008854CC"/>
    <w:rsid w:val="00886ACC"/>
    <w:rsid w:val="008B5D4F"/>
    <w:rsid w:val="008C3988"/>
    <w:rsid w:val="008C7DD9"/>
    <w:rsid w:val="008E0504"/>
    <w:rsid w:val="008E095C"/>
    <w:rsid w:val="008E0FF5"/>
    <w:rsid w:val="008E5E0F"/>
    <w:rsid w:val="008E6E27"/>
    <w:rsid w:val="009015B2"/>
    <w:rsid w:val="00910375"/>
    <w:rsid w:val="00914D33"/>
    <w:rsid w:val="009308F8"/>
    <w:rsid w:val="00933FB0"/>
    <w:rsid w:val="00935DF1"/>
    <w:rsid w:val="00937DAA"/>
    <w:rsid w:val="009472DA"/>
    <w:rsid w:val="00951082"/>
    <w:rsid w:val="00952BA6"/>
    <w:rsid w:val="009623A0"/>
    <w:rsid w:val="00962601"/>
    <w:rsid w:val="00963D78"/>
    <w:rsid w:val="0096530C"/>
    <w:rsid w:val="009879FD"/>
    <w:rsid w:val="00995BF9"/>
    <w:rsid w:val="00997346"/>
    <w:rsid w:val="009A0C2B"/>
    <w:rsid w:val="009A2566"/>
    <w:rsid w:val="009B0999"/>
    <w:rsid w:val="009B3763"/>
    <w:rsid w:val="009B499B"/>
    <w:rsid w:val="009B6B2D"/>
    <w:rsid w:val="009C192D"/>
    <w:rsid w:val="009C2348"/>
    <w:rsid w:val="009D0C6C"/>
    <w:rsid w:val="009D12CF"/>
    <w:rsid w:val="009D196A"/>
    <w:rsid w:val="009D4EBD"/>
    <w:rsid w:val="009D5B32"/>
    <w:rsid w:val="009D7ABE"/>
    <w:rsid w:val="009E5D49"/>
    <w:rsid w:val="00A121F6"/>
    <w:rsid w:val="00A14AFB"/>
    <w:rsid w:val="00A21D3C"/>
    <w:rsid w:val="00A34BDD"/>
    <w:rsid w:val="00A50A02"/>
    <w:rsid w:val="00A70486"/>
    <w:rsid w:val="00A714B2"/>
    <w:rsid w:val="00A8067E"/>
    <w:rsid w:val="00A8176C"/>
    <w:rsid w:val="00A85113"/>
    <w:rsid w:val="00A86575"/>
    <w:rsid w:val="00A90081"/>
    <w:rsid w:val="00A902E3"/>
    <w:rsid w:val="00A9599A"/>
    <w:rsid w:val="00A96304"/>
    <w:rsid w:val="00A966E8"/>
    <w:rsid w:val="00AA10C4"/>
    <w:rsid w:val="00AA16AE"/>
    <w:rsid w:val="00AA48D0"/>
    <w:rsid w:val="00AB4C7F"/>
    <w:rsid w:val="00AC6054"/>
    <w:rsid w:val="00AC7237"/>
    <w:rsid w:val="00AD3D15"/>
    <w:rsid w:val="00AE0937"/>
    <w:rsid w:val="00AE6FD7"/>
    <w:rsid w:val="00AF34D7"/>
    <w:rsid w:val="00B14456"/>
    <w:rsid w:val="00B16294"/>
    <w:rsid w:val="00B32250"/>
    <w:rsid w:val="00B37C22"/>
    <w:rsid w:val="00B41DB7"/>
    <w:rsid w:val="00B45174"/>
    <w:rsid w:val="00B5285B"/>
    <w:rsid w:val="00B53DB5"/>
    <w:rsid w:val="00B54BEF"/>
    <w:rsid w:val="00B742EE"/>
    <w:rsid w:val="00B77A93"/>
    <w:rsid w:val="00B83A6A"/>
    <w:rsid w:val="00B859E9"/>
    <w:rsid w:val="00B864DD"/>
    <w:rsid w:val="00B867C5"/>
    <w:rsid w:val="00B943B0"/>
    <w:rsid w:val="00B95006"/>
    <w:rsid w:val="00BA0447"/>
    <w:rsid w:val="00BA076B"/>
    <w:rsid w:val="00BA0F7F"/>
    <w:rsid w:val="00BA1498"/>
    <w:rsid w:val="00BA178E"/>
    <w:rsid w:val="00BB1CCA"/>
    <w:rsid w:val="00BB6A7A"/>
    <w:rsid w:val="00BC1E87"/>
    <w:rsid w:val="00BC4230"/>
    <w:rsid w:val="00BD5F2C"/>
    <w:rsid w:val="00BD7842"/>
    <w:rsid w:val="00BD795B"/>
    <w:rsid w:val="00BE5C33"/>
    <w:rsid w:val="00BE61BB"/>
    <w:rsid w:val="00BF3386"/>
    <w:rsid w:val="00BF5C0D"/>
    <w:rsid w:val="00C054BB"/>
    <w:rsid w:val="00C32E6C"/>
    <w:rsid w:val="00C3520E"/>
    <w:rsid w:val="00C36AF0"/>
    <w:rsid w:val="00C42CC1"/>
    <w:rsid w:val="00C4560A"/>
    <w:rsid w:val="00C471EC"/>
    <w:rsid w:val="00C53F8F"/>
    <w:rsid w:val="00C544C4"/>
    <w:rsid w:val="00C605F8"/>
    <w:rsid w:val="00C61C7E"/>
    <w:rsid w:val="00C80EF8"/>
    <w:rsid w:val="00C91553"/>
    <w:rsid w:val="00CA0809"/>
    <w:rsid w:val="00CA3FBF"/>
    <w:rsid w:val="00CA4B7A"/>
    <w:rsid w:val="00CA6899"/>
    <w:rsid w:val="00CB3A6A"/>
    <w:rsid w:val="00CB43C0"/>
    <w:rsid w:val="00CB5FFB"/>
    <w:rsid w:val="00CC21D6"/>
    <w:rsid w:val="00CC74DE"/>
    <w:rsid w:val="00CD04CE"/>
    <w:rsid w:val="00CE0F86"/>
    <w:rsid w:val="00CE2BAD"/>
    <w:rsid w:val="00CE6712"/>
    <w:rsid w:val="00CF3EA8"/>
    <w:rsid w:val="00CF554D"/>
    <w:rsid w:val="00CF7632"/>
    <w:rsid w:val="00CF765D"/>
    <w:rsid w:val="00D02E5E"/>
    <w:rsid w:val="00D03BBF"/>
    <w:rsid w:val="00D0425B"/>
    <w:rsid w:val="00D052EA"/>
    <w:rsid w:val="00D0606D"/>
    <w:rsid w:val="00D25E72"/>
    <w:rsid w:val="00D43E1B"/>
    <w:rsid w:val="00D4425C"/>
    <w:rsid w:val="00D533F3"/>
    <w:rsid w:val="00D648AF"/>
    <w:rsid w:val="00D65EC0"/>
    <w:rsid w:val="00D67145"/>
    <w:rsid w:val="00D70C82"/>
    <w:rsid w:val="00D713CE"/>
    <w:rsid w:val="00D72A88"/>
    <w:rsid w:val="00D72B58"/>
    <w:rsid w:val="00D72E17"/>
    <w:rsid w:val="00D76CA3"/>
    <w:rsid w:val="00D83F5A"/>
    <w:rsid w:val="00D84160"/>
    <w:rsid w:val="00D84285"/>
    <w:rsid w:val="00D87577"/>
    <w:rsid w:val="00D95319"/>
    <w:rsid w:val="00D979BD"/>
    <w:rsid w:val="00DB0362"/>
    <w:rsid w:val="00DB26B7"/>
    <w:rsid w:val="00DB6475"/>
    <w:rsid w:val="00DB729C"/>
    <w:rsid w:val="00DC1EC1"/>
    <w:rsid w:val="00DD4CF6"/>
    <w:rsid w:val="00DE2079"/>
    <w:rsid w:val="00DE4DF6"/>
    <w:rsid w:val="00DE6071"/>
    <w:rsid w:val="00DE7A8F"/>
    <w:rsid w:val="00DF341D"/>
    <w:rsid w:val="00DF448E"/>
    <w:rsid w:val="00E10CA0"/>
    <w:rsid w:val="00E17C60"/>
    <w:rsid w:val="00E273C5"/>
    <w:rsid w:val="00E32D47"/>
    <w:rsid w:val="00E405AE"/>
    <w:rsid w:val="00E45951"/>
    <w:rsid w:val="00E47429"/>
    <w:rsid w:val="00E5096B"/>
    <w:rsid w:val="00E55AF2"/>
    <w:rsid w:val="00E65BF3"/>
    <w:rsid w:val="00E668FF"/>
    <w:rsid w:val="00E670A7"/>
    <w:rsid w:val="00E74CBA"/>
    <w:rsid w:val="00E77A17"/>
    <w:rsid w:val="00E87E84"/>
    <w:rsid w:val="00E92132"/>
    <w:rsid w:val="00E9530E"/>
    <w:rsid w:val="00EA40B1"/>
    <w:rsid w:val="00EA48FF"/>
    <w:rsid w:val="00EB5027"/>
    <w:rsid w:val="00EC0D10"/>
    <w:rsid w:val="00EC2FCD"/>
    <w:rsid w:val="00ED6A23"/>
    <w:rsid w:val="00EE51B9"/>
    <w:rsid w:val="00EE5E74"/>
    <w:rsid w:val="00EF2558"/>
    <w:rsid w:val="00EF56CC"/>
    <w:rsid w:val="00F15961"/>
    <w:rsid w:val="00F31995"/>
    <w:rsid w:val="00F3322B"/>
    <w:rsid w:val="00F36813"/>
    <w:rsid w:val="00F64C23"/>
    <w:rsid w:val="00F716C7"/>
    <w:rsid w:val="00F80967"/>
    <w:rsid w:val="00F9349C"/>
    <w:rsid w:val="00FC45CF"/>
    <w:rsid w:val="00FD22F5"/>
    <w:rsid w:val="00FD317C"/>
    <w:rsid w:val="00FD4540"/>
    <w:rsid w:val="00FD6B08"/>
    <w:rsid w:val="00FE5B82"/>
    <w:rsid w:val="00FF2283"/>
    <w:rsid w:val="00FF2BD2"/>
    <w:rsid w:val="00FF50F3"/>
    <w:rsid w:val="00FF7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A72"/>
    <w:pPr>
      <w:spacing w:after="0" w:line="360" w:lineRule="auto"/>
      <w:ind w:firstLine="425"/>
      <w:jc w:val="both"/>
    </w:pPr>
    <w:rPr>
      <w:sz w:val="24"/>
    </w:rPr>
  </w:style>
  <w:style w:type="paragraph" w:styleId="Nagwek1">
    <w:name w:val="heading 1"/>
    <w:aliases w:val="1"/>
    <w:basedOn w:val="Normalny"/>
    <w:next w:val="Normalny"/>
    <w:link w:val="Nagwek1Znak"/>
    <w:autoRedefine/>
    <w:qFormat/>
    <w:rsid w:val="00506838"/>
    <w:pPr>
      <w:keepNext/>
      <w:keepLines/>
      <w:numPr>
        <w:numId w:val="31"/>
      </w:numPr>
      <w:spacing w:before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aliases w:val="1.1"/>
    <w:basedOn w:val="Normalny"/>
    <w:next w:val="Normalny"/>
    <w:link w:val="Nagwek2Znak"/>
    <w:unhideWhenUsed/>
    <w:qFormat/>
    <w:rsid w:val="007F678C"/>
    <w:pPr>
      <w:keepNext/>
      <w:keepLines/>
      <w:numPr>
        <w:ilvl w:val="1"/>
        <w:numId w:val="31"/>
      </w:num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aliases w:val="1.1.1"/>
    <w:basedOn w:val="Normalny"/>
    <w:next w:val="Normalny"/>
    <w:link w:val="Nagwek3Znak"/>
    <w:unhideWhenUsed/>
    <w:qFormat/>
    <w:rsid w:val="006C2F28"/>
    <w:pPr>
      <w:keepNext/>
      <w:keepLines/>
      <w:numPr>
        <w:ilvl w:val="2"/>
        <w:numId w:val="3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3A6069"/>
    <w:pPr>
      <w:keepNext/>
      <w:keepLines/>
      <w:numPr>
        <w:ilvl w:val="3"/>
        <w:numId w:val="31"/>
      </w:numPr>
      <w:spacing w:before="120"/>
      <w:ind w:left="1418" w:hanging="862"/>
      <w:outlineLvl w:val="3"/>
    </w:pPr>
    <w:rPr>
      <w:rFonts w:eastAsiaTheme="majorEastAsia" w:cstheme="majorBidi"/>
      <w:bCs/>
      <w:iCs/>
      <w:sz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0040D6"/>
    <w:pPr>
      <w:keepNext/>
      <w:keepLines/>
      <w:numPr>
        <w:ilvl w:val="4"/>
        <w:numId w:val="3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0040D6"/>
    <w:pPr>
      <w:keepNext/>
      <w:keepLines/>
      <w:numPr>
        <w:ilvl w:val="5"/>
        <w:numId w:val="3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040D6"/>
    <w:pPr>
      <w:keepNext/>
      <w:keepLines/>
      <w:numPr>
        <w:ilvl w:val="6"/>
        <w:numId w:val="3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0040D6"/>
    <w:pPr>
      <w:keepNext/>
      <w:keepLines/>
      <w:numPr>
        <w:ilvl w:val="7"/>
        <w:numId w:val="3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0040D6"/>
    <w:pPr>
      <w:keepNext/>
      <w:keepLines/>
      <w:numPr>
        <w:ilvl w:val="8"/>
        <w:numId w:val="3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820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03F"/>
  </w:style>
  <w:style w:type="paragraph" w:styleId="Stopka">
    <w:name w:val="footer"/>
    <w:basedOn w:val="Normalny"/>
    <w:link w:val="StopkaZnak"/>
    <w:uiPriority w:val="99"/>
    <w:unhideWhenUsed/>
    <w:rsid w:val="000820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03F"/>
  </w:style>
  <w:style w:type="character" w:customStyle="1" w:styleId="Nagwek1Znak">
    <w:name w:val="Nagłówek 1 Znak"/>
    <w:aliases w:val="1 Znak"/>
    <w:basedOn w:val="Domylnaczcionkaakapitu"/>
    <w:link w:val="Nagwek1"/>
    <w:rsid w:val="00506838"/>
    <w:rPr>
      <w:rFonts w:eastAsiaTheme="majorEastAsia" w:cstheme="majorBidi"/>
      <w:b/>
      <w:bCs/>
      <w:sz w:val="28"/>
      <w:szCs w:val="28"/>
    </w:rPr>
  </w:style>
  <w:style w:type="character" w:customStyle="1" w:styleId="Nagwek2Znak">
    <w:name w:val="Nagłówek 2 Znak"/>
    <w:aliases w:val="1.1 Znak"/>
    <w:basedOn w:val="Domylnaczcionkaakapitu"/>
    <w:link w:val="Nagwek2"/>
    <w:rsid w:val="007F678C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aliases w:val="1.1.1 Znak"/>
    <w:basedOn w:val="Domylnaczcionkaakapitu"/>
    <w:link w:val="Nagwek3"/>
    <w:rsid w:val="006C2F28"/>
    <w:rPr>
      <w:rFonts w:eastAsiaTheme="majorEastAsia" w:cstheme="majorBidi"/>
      <w:b/>
      <w:bCs/>
      <w:sz w:val="24"/>
    </w:rPr>
  </w:style>
  <w:style w:type="paragraph" w:styleId="Akapitzlist">
    <w:name w:val="List Paragraph"/>
    <w:basedOn w:val="Normalny"/>
    <w:qFormat/>
    <w:rsid w:val="00007C32"/>
    <w:pPr>
      <w:ind w:left="720"/>
      <w:contextualSpacing/>
    </w:pPr>
  </w:style>
  <w:style w:type="paragraph" w:customStyle="1" w:styleId="Nagwek21">
    <w:name w:val="Nagłówek 2.1."/>
    <w:basedOn w:val="Nagwek2"/>
    <w:link w:val="Nagwek21Znak"/>
    <w:rsid w:val="003369D5"/>
  </w:style>
  <w:style w:type="character" w:customStyle="1" w:styleId="Nagwek21Znak">
    <w:name w:val="Nagłówek 2.1. Znak"/>
    <w:basedOn w:val="Nagwek2Znak"/>
    <w:link w:val="Nagwek21"/>
    <w:rsid w:val="003369D5"/>
    <w:rPr>
      <w:rFonts w:eastAsiaTheme="majorEastAsia" w:cstheme="majorBidi"/>
      <w:b/>
      <w:bCs/>
      <w:sz w:val="28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0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04B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3A6069"/>
    <w:rPr>
      <w:rFonts w:eastAsiaTheme="majorEastAsia" w:cstheme="majorBidi"/>
      <w:bCs/>
      <w:iCs/>
    </w:rPr>
  </w:style>
  <w:style w:type="character" w:customStyle="1" w:styleId="Nagwek5Znak">
    <w:name w:val="Nagłówek 5 Znak"/>
    <w:basedOn w:val="Domylnaczcionkaakapitu"/>
    <w:link w:val="Nagwek5"/>
    <w:rsid w:val="000040D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rsid w:val="000040D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0040D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rsid w:val="000040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04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2585F"/>
    <w:pPr>
      <w:numPr>
        <w:numId w:val="0"/>
      </w:num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C33"/>
    <w:pPr>
      <w:tabs>
        <w:tab w:val="left" w:pos="440"/>
        <w:tab w:val="right" w:leader="dot" w:pos="9060"/>
      </w:tabs>
      <w:spacing w:line="336" w:lineRule="auto"/>
      <w:ind w:left="284" w:hanging="284"/>
      <w:jc w:val="left"/>
    </w:pPr>
    <w:rPr>
      <w:b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2585F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2585F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12585F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76CA3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8E095C"/>
    <w:pPr>
      <w:suppressAutoHyphens/>
      <w:spacing w:line="240" w:lineRule="auto"/>
      <w:ind w:firstLine="0"/>
      <w:jc w:val="left"/>
    </w:pPr>
    <w:rPr>
      <w:rFonts w:ascii="Univers (WE)" w:eastAsia="Times New Roman" w:hAnsi="Univers (WE)" w:cs="Times New Roman"/>
      <w:b/>
      <w:sz w:val="3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E095C"/>
    <w:rPr>
      <w:rFonts w:ascii="Univers (WE)" w:eastAsia="Times New Roman" w:hAnsi="Univers (WE)" w:cs="Times New Roman"/>
      <w:b/>
      <w:sz w:val="36"/>
      <w:szCs w:val="20"/>
      <w:lang w:eastAsia="pl-PL"/>
    </w:rPr>
  </w:style>
  <w:style w:type="paragraph" w:customStyle="1" w:styleId="WW-Tekstpodstawowy2">
    <w:name w:val="WW-Tekst podstawowy 2"/>
    <w:basedOn w:val="Normalny"/>
    <w:rsid w:val="008E095C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customStyle="1" w:styleId="WW-BodyText2">
    <w:name w:val="WW-Body Text 2"/>
    <w:basedOn w:val="Normalny"/>
    <w:rsid w:val="00506838"/>
    <w:pPr>
      <w:suppressAutoHyphens/>
      <w:spacing w:line="240" w:lineRule="auto"/>
      <w:ind w:firstLine="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.bpb@onet.eu" TargetMode="External"/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.bpb@onet.eu" TargetMode="External"/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.bpb@onet.eu" TargetMode="External"/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.bpb@onet.eu" TargetMode="External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.bpb@onet.e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7B4BF-2F9D-470F-9733-685B68D8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4913</Words>
  <Characters>29478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Użytkownik systemu Windows</cp:lastModifiedBy>
  <cp:revision>33</cp:revision>
  <cp:lastPrinted>2016-09-15T09:15:00Z</cp:lastPrinted>
  <dcterms:created xsi:type="dcterms:W3CDTF">2016-08-29T13:31:00Z</dcterms:created>
  <dcterms:modified xsi:type="dcterms:W3CDTF">2018-06-19T04:23:00Z</dcterms:modified>
</cp:coreProperties>
</file>